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D8" w:rsidRPr="00AA56D8" w:rsidRDefault="00AA56D8" w:rsidP="00AA56D8">
      <w:pPr>
        <w:pStyle w:val="a6"/>
        <w:keepNext/>
        <w:keepLines/>
        <w:spacing w:before="0" w:beforeAutospacing="0" w:after="0" w:afterAutospacing="0"/>
        <w:jc w:val="right"/>
        <w:rPr>
          <w:b/>
          <w:bCs/>
          <w:lang w:val="kk-KZ"/>
        </w:rPr>
      </w:pPr>
    </w:p>
    <w:p w:rsidR="00CE66BD" w:rsidRDefault="00CE66BD" w:rsidP="001B2F7C">
      <w:pPr>
        <w:pStyle w:val="a6"/>
        <w:keepNext/>
        <w:keepLines/>
        <w:spacing w:before="0" w:beforeAutospacing="0" w:after="0" w:afterAutospacing="0"/>
        <w:ind w:left="4956"/>
        <w:jc w:val="center"/>
        <w:rPr>
          <w:b/>
          <w:bCs/>
          <w:lang w:val="kk-KZ"/>
        </w:rPr>
      </w:pPr>
    </w:p>
    <w:p w:rsidR="00937558" w:rsidRPr="006C69DA" w:rsidRDefault="007005BA" w:rsidP="00D60D2B">
      <w:pPr>
        <w:pStyle w:val="a6"/>
        <w:keepNext/>
        <w:keepLines/>
        <w:spacing w:before="0" w:beforeAutospacing="0" w:after="0" w:afterAutospacing="0"/>
        <w:jc w:val="center"/>
        <w:rPr>
          <w:b/>
          <w:lang w:val="kk-KZ"/>
        </w:rPr>
      </w:pPr>
      <w:r w:rsidRPr="006C69DA">
        <w:rPr>
          <w:b/>
          <w:lang w:val="kk-KZ"/>
        </w:rPr>
        <w:t xml:space="preserve">                                                           </w:t>
      </w:r>
    </w:p>
    <w:p w:rsidR="00CE66BD" w:rsidRPr="006C69DA" w:rsidRDefault="00937558" w:rsidP="00D60D2B">
      <w:pPr>
        <w:pStyle w:val="a6"/>
        <w:keepNext/>
        <w:keepLines/>
        <w:spacing w:before="0" w:beforeAutospacing="0" w:after="0" w:afterAutospacing="0"/>
        <w:jc w:val="center"/>
        <w:rPr>
          <w:b/>
          <w:lang w:val="kk-KZ"/>
        </w:rPr>
      </w:pPr>
      <w:r w:rsidRPr="006C69DA">
        <w:rPr>
          <w:b/>
          <w:lang w:val="kk-KZ"/>
        </w:rPr>
        <w:t xml:space="preserve">                                              </w:t>
      </w:r>
      <w:r w:rsidR="007005BA" w:rsidRPr="006C69DA">
        <w:rPr>
          <w:b/>
          <w:lang w:val="kk-KZ"/>
        </w:rPr>
        <w:t xml:space="preserve">    </w:t>
      </w:r>
      <w:r w:rsidR="00CE66BD" w:rsidRPr="006C69DA">
        <w:rPr>
          <w:b/>
          <w:lang w:val="kk-KZ"/>
        </w:rPr>
        <w:t>Қосымша</w:t>
      </w:r>
      <w:r w:rsidR="00622103" w:rsidRPr="006C69DA">
        <w:rPr>
          <w:b/>
          <w:lang w:val="kk-KZ"/>
        </w:rPr>
        <w:t xml:space="preserve"> 2</w:t>
      </w:r>
    </w:p>
    <w:p w:rsidR="007005BA" w:rsidRPr="006C69DA" w:rsidRDefault="00CE66BD" w:rsidP="00D60D2B">
      <w:pPr>
        <w:pStyle w:val="a6"/>
        <w:keepNext/>
        <w:keepLines/>
        <w:spacing w:before="0" w:beforeAutospacing="0" w:after="0" w:afterAutospacing="0"/>
        <w:ind w:left="3540"/>
        <w:jc w:val="center"/>
        <w:rPr>
          <w:b/>
          <w:bCs/>
          <w:lang w:val="kk-KZ"/>
        </w:rPr>
      </w:pPr>
      <w:r w:rsidRPr="006C69DA">
        <w:rPr>
          <w:b/>
          <w:bCs/>
          <w:lang w:val="kk-KZ"/>
        </w:rPr>
        <w:t>Бюджет бағдарламаларының</w:t>
      </w:r>
    </w:p>
    <w:p w:rsidR="007005BA" w:rsidRPr="006C69DA" w:rsidRDefault="007005BA" w:rsidP="00D60D2B">
      <w:pPr>
        <w:pStyle w:val="a6"/>
        <w:keepNext/>
        <w:keepLines/>
        <w:spacing w:before="0" w:beforeAutospacing="0" w:after="0" w:afterAutospacing="0"/>
        <w:ind w:left="3540"/>
        <w:jc w:val="center"/>
        <w:rPr>
          <w:b/>
          <w:bCs/>
          <w:lang w:val="kk-KZ"/>
        </w:rPr>
      </w:pPr>
      <w:r w:rsidRPr="006C69DA">
        <w:rPr>
          <w:b/>
          <w:bCs/>
          <w:lang w:val="kk-KZ"/>
        </w:rPr>
        <w:t>бекітілген талабы  мен олардың мәтіндегі өңделген</w:t>
      </w:r>
    </w:p>
    <w:p w:rsidR="00CE66BD" w:rsidRPr="006C69DA" w:rsidRDefault="007005BA" w:rsidP="00D60D2B">
      <w:pPr>
        <w:pStyle w:val="a6"/>
        <w:keepNext/>
        <w:keepLines/>
        <w:spacing w:before="0" w:beforeAutospacing="0" w:after="0" w:afterAutospacing="0"/>
        <w:ind w:left="3540"/>
        <w:jc w:val="center"/>
        <w:rPr>
          <w:b/>
          <w:bCs/>
          <w:lang w:val="kk-KZ"/>
        </w:rPr>
      </w:pPr>
      <w:r w:rsidRPr="006C69DA">
        <w:rPr>
          <w:b/>
          <w:bCs/>
          <w:lang w:val="kk-KZ"/>
        </w:rPr>
        <w:t xml:space="preserve">ережесінің </w:t>
      </w:r>
      <w:r w:rsidR="00CE66BD" w:rsidRPr="006C69DA">
        <w:rPr>
          <w:b/>
          <w:bCs/>
          <w:lang w:val="kk-KZ"/>
        </w:rPr>
        <w:t>(бағдарлама бойынша)</w:t>
      </w:r>
    </w:p>
    <w:p w:rsidR="00CE66BD" w:rsidRPr="006C69DA" w:rsidRDefault="007005BA" w:rsidP="00842E50">
      <w:pPr>
        <w:pStyle w:val="a6"/>
        <w:keepNext/>
        <w:keepLines/>
        <w:spacing w:before="0" w:beforeAutospacing="0" w:after="0" w:afterAutospacing="0"/>
        <w:ind w:left="3540"/>
        <w:jc w:val="center"/>
        <w:rPr>
          <w:b/>
          <w:bCs/>
          <w:lang w:val="kk-KZ"/>
        </w:rPr>
      </w:pPr>
      <w:r w:rsidRPr="006C69DA">
        <w:rPr>
          <w:b/>
          <w:bCs/>
          <w:lang w:val="kk-KZ"/>
        </w:rPr>
        <w:t>нысаны</w:t>
      </w:r>
      <w:r w:rsidR="00CE66BD" w:rsidRPr="006C69DA">
        <w:rPr>
          <w:b/>
          <w:bCs/>
          <w:lang w:val="kk-KZ"/>
        </w:rPr>
        <w:t xml:space="preserve">                                                                                                                                                                           </w:t>
      </w:r>
    </w:p>
    <w:p w:rsidR="00AA2A92" w:rsidRPr="00B44B00" w:rsidRDefault="00FA4D8C" w:rsidP="00AA2A92">
      <w:pPr>
        <w:pStyle w:val="a6"/>
        <w:keepNext/>
        <w:keepLines/>
        <w:spacing w:before="0" w:beforeAutospacing="0" w:after="0" w:afterAutospacing="0"/>
        <w:rPr>
          <w:b/>
          <w:bCs/>
          <w:lang w:val="kk-KZ"/>
        </w:rPr>
      </w:pPr>
      <w:r w:rsidRPr="00B44B00">
        <w:rPr>
          <w:b/>
          <w:bCs/>
          <w:lang w:val="kk-KZ"/>
        </w:rPr>
        <w:t xml:space="preserve">                                                                      </w:t>
      </w:r>
    </w:p>
    <w:p w:rsidR="00AA2A92" w:rsidRPr="00B44B00" w:rsidRDefault="00AA2A92" w:rsidP="00AA2A92">
      <w:pPr>
        <w:pStyle w:val="a6"/>
        <w:keepNext/>
        <w:keepLines/>
        <w:spacing w:before="0" w:beforeAutospacing="0" w:after="0" w:afterAutospacing="0"/>
        <w:ind w:left="2832" w:firstLine="708"/>
        <w:jc w:val="center"/>
        <w:rPr>
          <w:b/>
          <w:bCs/>
          <w:lang w:val="kk-KZ"/>
        </w:rPr>
      </w:pPr>
      <w:r w:rsidRPr="00B44B00">
        <w:rPr>
          <w:b/>
          <w:bCs/>
          <w:lang w:val="kk-KZ"/>
        </w:rPr>
        <w:t>Басшы әкімшісінің</w:t>
      </w:r>
    </w:p>
    <w:p w:rsidR="00AA2A92" w:rsidRPr="00B44B00" w:rsidRDefault="00AA2A92" w:rsidP="00AA2A92">
      <w:pPr>
        <w:pStyle w:val="a6"/>
        <w:keepNext/>
        <w:keepLines/>
        <w:spacing w:before="0" w:beforeAutospacing="0" w:after="0" w:afterAutospacing="0"/>
        <w:ind w:left="3540"/>
        <w:jc w:val="center"/>
        <w:rPr>
          <w:b/>
          <w:bCs/>
          <w:lang w:val="kk-KZ"/>
        </w:rPr>
      </w:pPr>
      <w:r w:rsidRPr="00B44B00">
        <w:rPr>
          <w:b/>
          <w:bCs/>
          <w:lang w:val="kk-KZ"/>
        </w:rPr>
        <w:t xml:space="preserve">Бұйрығымен бюджет бағдарламасы </w:t>
      </w:r>
    </w:p>
    <w:p w:rsidR="00AA2A92" w:rsidRPr="00B44B00" w:rsidRDefault="00AA2A92" w:rsidP="00AA2A92">
      <w:pPr>
        <w:pStyle w:val="a6"/>
        <w:keepNext/>
        <w:keepLines/>
        <w:spacing w:before="0" w:beforeAutospacing="0" w:after="0" w:afterAutospacing="0"/>
        <w:ind w:left="3540"/>
        <w:jc w:val="center"/>
        <w:rPr>
          <w:b/>
          <w:bCs/>
          <w:lang w:val="kk-KZ"/>
        </w:rPr>
      </w:pPr>
      <w:r w:rsidRPr="00B44B00">
        <w:rPr>
          <w:b/>
          <w:bCs/>
          <w:lang w:val="kk-KZ"/>
        </w:rPr>
        <w:t xml:space="preserve">бекітілді           </w:t>
      </w:r>
    </w:p>
    <w:p w:rsidR="00CE66BD" w:rsidRPr="006C69DA" w:rsidRDefault="00FD6A9C" w:rsidP="00FD6A9C">
      <w:pPr>
        <w:ind w:left="4248" w:firstLine="708"/>
        <w:rPr>
          <w:b/>
          <w:bCs/>
          <w:lang w:val="kk-KZ"/>
        </w:rPr>
      </w:pPr>
      <w:r>
        <w:rPr>
          <w:rFonts w:ascii="Times New Roman" w:hAnsi="Times New Roman" w:cs="Times New Roman"/>
          <w:b/>
          <w:bCs/>
          <w:sz w:val="24"/>
          <w:szCs w:val="24"/>
          <w:lang w:val="kk-KZ"/>
        </w:rPr>
        <w:t>_________________</w:t>
      </w:r>
      <w:r w:rsidR="00AA2A92" w:rsidRPr="00B44B0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_____</w:t>
      </w:r>
      <w:r w:rsidR="005E6DE5" w:rsidRPr="006C69DA">
        <w:rPr>
          <w:b/>
          <w:bCs/>
          <w:lang w:val="kk-KZ"/>
        </w:rPr>
        <w:t xml:space="preserve">             </w:t>
      </w:r>
    </w:p>
    <w:p w:rsidR="00063684" w:rsidRPr="006C69DA" w:rsidRDefault="00063684" w:rsidP="008F04D5">
      <w:pPr>
        <w:pStyle w:val="a6"/>
        <w:keepNext/>
        <w:keepLines/>
        <w:spacing w:before="0" w:beforeAutospacing="0" w:after="0" w:afterAutospacing="0"/>
        <w:rPr>
          <w:b/>
          <w:bCs/>
          <w:lang w:val="kk-KZ"/>
        </w:rPr>
      </w:pPr>
    </w:p>
    <w:p w:rsidR="008F04D5" w:rsidRPr="006C69DA" w:rsidRDefault="00EE110A" w:rsidP="008F04D5">
      <w:pPr>
        <w:tabs>
          <w:tab w:val="left" w:pos="6330"/>
          <w:tab w:val="left" w:pos="7245"/>
          <w:tab w:val="left" w:pos="7980"/>
          <w:tab w:val="right" w:pos="9355"/>
        </w:tabs>
        <w:jc w:val="center"/>
        <w:rPr>
          <w:rFonts w:ascii="Times New Roman" w:hAnsi="Times New Roman"/>
          <w:b/>
          <w:sz w:val="24"/>
          <w:szCs w:val="24"/>
          <w:lang w:val="kk-KZ"/>
        </w:rPr>
      </w:pPr>
      <w:r>
        <w:rPr>
          <w:rFonts w:ascii="Times New Roman" w:hAnsi="Times New Roman"/>
          <w:b/>
          <w:sz w:val="24"/>
          <w:szCs w:val="24"/>
          <w:lang w:val="kk-KZ"/>
        </w:rPr>
        <w:t>202</w:t>
      </w:r>
      <w:r w:rsidR="00FD6A9C">
        <w:rPr>
          <w:rFonts w:ascii="Times New Roman" w:hAnsi="Times New Roman"/>
          <w:b/>
          <w:sz w:val="24"/>
          <w:szCs w:val="24"/>
          <w:lang w:val="kk-KZ"/>
        </w:rPr>
        <w:t>4</w:t>
      </w:r>
      <w:r w:rsidR="000835E0">
        <w:rPr>
          <w:rFonts w:ascii="Times New Roman" w:hAnsi="Times New Roman"/>
          <w:b/>
          <w:sz w:val="24"/>
          <w:szCs w:val="24"/>
          <w:lang w:val="kk-KZ"/>
        </w:rPr>
        <w:t>-202</w:t>
      </w:r>
      <w:r w:rsidR="00FD6A9C">
        <w:rPr>
          <w:rFonts w:ascii="Times New Roman" w:hAnsi="Times New Roman"/>
          <w:b/>
          <w:sz w:val="24"/>
          <w:szCs w:val="24"/>
          <w:lang w:val="kk-KZ"/>
        </w:rPr>
        <w:t>6</w:t>
      </w:r>
      <w:r w:rsidR="005E6DE5" w:rsidRPr="006C69DA">
        <w:rPr>
          <w:rFonts w:ascii="Times New Roman" w:hAnsi="Times New Roman"/>
          <w:b/>
          <w:sz w:val="24"/>
          <w:szCs w:val="24"/>
          <w:lang w:val="kk-KZ"/>
        </w:rPr>
        <w:t xml:space="preserve"> жылға </w:t>
      </w:r>
    </w:p>
    <w:p w:rsidR="00752ADD" w:rsidRDefault="00752ADD" w:rsidP="00752ADD">
      <w:pPr>
        <w:pStyle w:val="a4"/>
        <w:jc w:val="center"/>
        <w:rPr>
          <w:b/>
          <w:sz w:val="24"/>
          <w:szCs w:val="24"/>
          <w:lang w:val="kk-KZ"/>
        </w:rPr>
      </w:pPr>
      <w:r w:rsidRPr="006C69DA">
        <w:rPr>
          <w:b/>
          <w:sz w:val="24"/>
          <w:szCs w:val="24"/>
          <w:lang w:val="kk-KZ"/>
        </w:rPr>
        <w:t>БЮДЖЕТТІК БАҒДАРЛАМАСЫ</w:t>
      </w:r>
    </w:p>
    <w:p w:rsidR="00FD6A9C" w:rsidRDefault="00FD6A9C" w:rsidP="00752ADD">
      <w:pPr>
        <w:pStyle w:val="a4"/>
        <w:jc w:val="center"/>
        <w:rPr>
          <w:b/>
          <w:sz w:val="24"/>
          <w:szCs w:val="24"/>
          <w:lang w:val="kk-KZ"/>
        </w:rPr>
      </w:pPr>
      <w:r>
        <w:rPr>
          <w:b/>
          <w:sz w:val="24"/>
          <w:szCs w:val="24"/>
          <w:lang w:val="kk-KZ"/>
        </w:rPr>
        <w:t>(БОЛЖАМ)</w:t>
      </w:r>
    </w:p>
    <w:p w:rsidR="006C69DA" w:rsidRPr="006C69DA" w:rsidRDefault="006C69DA" w:rsidP="006C69DA">
      <w:pPr>
        <w:pStyle w:val="a4"/>
        <w:jc w:val="center"/>
        <w:rPr>
          <w:sz w:val="24"/>
          <w:szCs w:val="24"/>
          <w:lang w:val="kk-KZ"/>
        </w:rPr>
      </w:pPr>
    </w:p>
    <w:p w:rsidR="00C33526" w:rsidRDefault="008F04D5" w:rsidP="00ED0C01">
      <w:pPr>
        <w:pBdr>
          <w:bottom w:val="single" w:sz="12" w:space="1" w:color="auto"/>
        </w:pBdr>
        <w:tabs>
          <w:tab w:val="left" w:pos="6330"/>
          <w:tab w:val="left" w:pos="7245"/>
          <w:tab w:val="left" w:pos="7980"/>
          <w:tab w:val="right" w:pos="9355"/>
        </w:tabs>
        <w:spacing w:after="0"/>
        <w:jc w:val="center"/>
        <w:rPr>
          <w:rFonts w:ascii="Times New Roman" w:hAnsi="Times New Roman"/>
          <w:b/>
          <w:sz w:val="24"/>
          <w:szCs w:val="24"/>
          <w:lang w:val="kk-KZ"/>
        </w:rPr>
      </w:pPr>
      <w:r w:rsidRPr="006C69DA">
        <w:rPr>
          <w:rFonts w:ascii="Times New Roman" w:hAnsi="Times New Roman"/>
          <w:b/>
          <w:sz w:val="24"/>
          <w:szCs w:val="24"/>
          <w:lang w:val="kk-KZ"/>
        </w:rPr>
        <w:t>«Солтүстік Қазақстан облысы Тайынша ауданы</w:t>
      </w:r>
      <w:r w:rsidR="00C33526">
        <w:rPr>
          <w:rFonts w:ascii="Times New Roman" w:hAnsi="Times New Roman"/>
          <w:b/>
          <w:sz w:val="24"/>
          <w:szCs w:val="24"/>
          <w:lang w:val="kk-KZ"/>
        </w:rPr>
        <w:t xml:space="preserve"> әкімдігіні</w:t>
      </w:r>
      <w:r w:rsidRPr="006C69DA">
        <w:rPr>
          <w:rFonts w:ascii="Times New Roman" w:hAnsi="Times New Roman"/>
          <w:b/>
          <w:sz w:val="24"/>
          <w:szCs w:val="24"/>
          <w:lang w:val="kk-KZ"/>
        </w:rPr>
        <w:t>ң</w:t>
      </w:r>
    </w:p>
    <w:p w:rsidR="006D739C" w:rsidRPr="006C69DA" w:rsidRDefault="008F04D5" w:rsidP="00ED0C01">
      <w:pPr>
        <w:pBdr>
          <w:bottom w:val="single" w:sz="12" w:space="1" w:color="auto"/>
        </w:pBdr>
        <w:tabs>
          <w:tab w:val="left" w:pos="6330"/>
          <w:tab w:val="left" w:pos="7245"/>
          <w:tab w:val="left" w:pos="7980"/>
          <w:tab w:val="right" w:pos="9355"/>
        </w:tabs>
        <w:spacing w:after="0"/>
        <w:jc w:val="center"/>
        <w:rPr>
          <w:rFonts w:ascii="Times New Roman" w:hAnsi="Times New Roman"/>
          <w:b/>
          <w:sz w:val="24"/>
          <w:szCs w:val="24"/>
          <w:lang w:val="kk-KZ"/>
        </w:rPr>
      </w:pPr>
      <w:r w:rsidRPr="006C69DA">
        <w:rPr>
          <w:rFonts w:ascii="Times New Roman" w:hAnsi="Times New Roman"/>
          <w:b/>
          <w:sz w:val="24"/>
          <w:szCs w:val="24"/>
          <w:lang w:val="kk-KZ"/>
        </w:rPr>
        <w:t xml:space="preserve"> </w:t>
      </w:r>
      <w:r w:rsidR="006D739C" w:rsidRPr="006C69DA">
        <w:rPr>
          <w:rFonts w:ascii="Times New Roman" w:hAnsi="Times New Roman"/>
          <w:b/>
          <w:sz w:val="24"/>
          <w:szCs w:val="24"/>
          <w:lang w:val="kk-KZ"/>
        </w:rPr>
        <w:t>жер қатынастары</w:t>
      </w:r>
      <w:r w:rsidRPr="006C69DA">
        <w:rPr>
          <w:rFonts w:ascii="Times New Roman" w:hAnsi="Times New Roman"/>
          <w:b/>
          <w:sz w:val="24"/>
          <w:szCs w:val="24"/>
          <w:lang w:val="kk-KZ"/>
        </w:rPr>
        <w:t xml:space="preserve"> бөлімі» </w:t>
      </w:r>
      <w:r w:rsidR="003F65B9">
        <w:rPr>
          <w:rFonts w:ascii="Times New Roman" w:hAnsi="Times New Roman"/>
          <w:b/>
          <w:sz w:val="24"/>
          <w:szCs w:val="24"/>
          <w:lang w:val="kk-KZ"/>
        </w:rPr>
        <w:t>К</w:t>
      </w:r>
      <w:r w:rsidR="00975067" w:rsidRPr="006C69DA">
        <w:rPr>
          <w:rFonts w:ascii="Times New Roman" w:hAnsi="Times New Roman"/>
          <w:b/>
          <w:sz w:val="24"/>
          <w:szCs w:val="24"/>
          <w:lang w:val="kk-KZ"/>
        </w:rPr>
        <w:t>ММ</w:t>
      </w:r>
      <w:r w:rsidR="00156FF1" w:rsidRPr="006C69DA">
        <w:rPr>
          <w:rFonts w:ascii="Times New Roman" w:hAnsi="Times New Roman"/>
          <w:b/>
          <w:sz w:val="24"/>
          <w:szCs w:val="24"/>
          <w:lang w:val="kk-KZ"/>
        </w:rPr>
        <w:t xml:space="preserve"> </w:t>
      </w:r>
    </w:p>
    <w:p w:rsidR="008F04D5" w:rsidRPr="006C69DA" w:rsidRDefault="00156FF1" w:rsidP="00ED0C01">
      <w:pPr>
        <w:pBdr>
          <w:bottom w:val="single" w:sz="12" w:space="1" w:color="auto"/>
        </w:pBdr>
        <w:tabs>
          <w:tab w:val="left" w:pos="6330"/>
          <w:tab w:val="left" w:pos="7245"/>
          <w:tab w:val="left" w:pos="7980"/>
          <w:tab w:val="right" w:pos="9355"/>
        </w:tabs>
        <w:spacing w:after="0"/>
        <w:jc w:val="center"/>
        <w:rPr>
          <w:rFonts w:ascii="Times New Roman" w:hAnsi="Times New Roman"/>
          <w:b/>
          <w:sz w:val="24"/>
          <w:szCs w:val="24"/>
          <w:lang w:val="kk-KZ"/>
        </w:rPr>
      </w:pPr>
      <w:r w:rsidRPr="006C69DA">
        <w:rPr>
          <w:rFonts w:ascii="Times New Roman" w:hAnsi="Times New Roman"/>
          <w:b/>
          <w:sz w:val="24"/>
          <w:szCs w:val="24"/>
          <w:lang w:val="kk-KZ"/>
        </w:rPr>
        <w:t>46</w:t>
      </w:r>
      <w:r w:rsidR="006D739C" w:rsidRPr="006C69DA">
        <w:rPr>
          <w:rFonts w:ascii="Times New Roman" w:hAnsi="Times New Roman"/>
          <w:b/>
          <w:sz w:val="24"/>
          <w:szCs w:val="24"/>
          <w:lang w:val="kk-KZ"/>
        </w:rPr>
        <w:t>3</w:t>
      </w:r>
      <w:r w:rsidRPr="006C69DA">
        <w:rPr>
          <w:rFonts w:ascii="Times New Roman" w:hAnsi="Times New Roman"/>
          <w:b/>
          <w:sz w:val="24"/>
          <w:szCs w:val="24"/>
          <w:lang w:val="kk-KZ"/>
        </w:rPr>
        <w:t xml:space="preserve"> коды</w:t>
      </w:r>
    </w:p>
    <w:p w:rsidR="008F04D5" w:rsidRPr="006C69DA" w:rsidRDefault="008F04D5" w:rsidP="008F04D5">
      <w:pPr>
        <w:tabs>
          <w:tab w:val="left" w:pos="6330"/>
          <w:tab w:val="left" w:pos="7245"/>
          <w:tab w:val="left" w:pos="7980"/>
          <w:tab w:val="right" w:pos="9355"/>
        </w:tabs>
        <w:jc w:val="center"/>
        <w:rPr>
          <w:rFonts w:ascii="Times New Roman" w:hAnsi="Times New Roman"/>
          <w:sz w:val="24"/>
          <w:szCs w:val="24"/>
          <w:lang w:val="kk-KZ"/>
        </w:rPr>
      </w:pPr>
      <w:r w:rsidRPr="006C69DA">
        <w:rPr>
          <w:rFonts w:ascii="Times New Roman" w:hAnsi="Times New Roman"/>
          <w:sz w:val="24"/>
          <w:szCs w:val="24"/>
          <w:lang w:val="kk-KZ"/>
        </w:rPr>
        <w:t xml:space="preserve">Бюджеттік бағдарлама әкімшісінің атауы және коды </w:t>
      </w:r>
    </w:p>
    <w:p w:rsidR="008F04D5" w:rsidRPr="006C69DA" w:rsidRDefault="008F04D5" w:rsidP="00ED0C01">
      <w:pPr>
        <w:tabs>
          <w:tab w:val="left" w:pos="6330"/>
          <w:tab w:val="left" w:pos="7245"/>
          <w:tab w:val="left" w:pos="7980"/>
          <w:tab w:val="right" w:pos="9355"/>
        </w:tabs>
        <w:spacing w:after="0" w:line="240" w:lineRule="auto"/>
        <w:jc w:val="center"/>
        <w:rPr>
          <w:rFonts w:ascii="Times New Roman" w:hAnsi="Times New Roman"/>
          <w:b/>
          <w:sz w:val="24"/>
          <w:szCs w:val="24"/>
          <w:u w:val="single"/>
          <w:lang w:val="kk-KZ"/>
        </w:rPr>
      </w:pPr>
      <w:r w:rsidRPr="00FA7523">
        <w:rPr>
          <w:rFonts w:ascii="Times New Roman" w:hAnsi="Times New Roman"/>
          <w:b/>
          <w:bCs/>
          <w:sz w:val="24"/>
          <w:szCs w:val="24"/>
          <w:u w:val="single"/>
          <w:lang w:val="kk-KZ"/>
        </w:rPr>
        <w:t xml:space="preserve">001 </w:t>
      </w:r>
      <w:r w:rsidR="00FA7523" w:rsidRPr="00FA7523">
        <w:rPr>
          <w:rFonts w:ascii="Times New Roman" w:hAnsi="Times New Roman"/>
          <w:b/>
          <w:sz w:val="24"/>
          <w:szCs w:val="24"/>
          <w:u w:val="single"/>
          <w:lang w:val="kk-KZ"/>
        </w:rPr>
        <w:t>Аудан аумағында</w:t>
      </w:r>
      <w:r w:rsidRPr="00FA7523">
        <w:rPr>
          <w:rFonts w:ascii="Times New Roman" w:hAnsi="Times New Roman"/>
          <w:b/>
          <w:sz w:val="24"/>
          <w:szCs w:val="24"/>
          <w:u w:val="single"/>
          <w:lang w:val="kk-KZ"/>
        </w:rPr>
        <w:t xml:space="preserve"> </w:t>
      </w:r>
      <w:r w:rsidR="00FD1801">
        <w:rPr>
          <w:rFonts w:ascii="Times New Roman" w:hAnsi="Times New Roman"/>
          <w:b/>
          <w:sz w:val="24"/>
          <w:szCs w:val="24"/>
          <w:u w:val="single"/>
          <w:lang w:val="kk-KZ"/>
        </w:rPr>
        <w:t>(</w:t>
      </w:r>
      <w:r w:rsidR="00FA7523" w:rsidRPr="00FA7523">
        <w:rPr>
          <w:rFonts w:ascii="Times New Roman" w:hAnsi="Times New Roman"/>
          <w:b/>
          <w:sz w:val="24"/>
          <w:szCs w:val="24"/>
          <w:u w:val="single"/>
          <w:lang w:val="kk-KZ"/>
        </w:rPr>
        <w:t>облыстық манызды қалал</w:t>
      </w:r>
      <w:r w:rsidR="00FD1801">
        <w:rPr>
          <w:rFonts w:ascii="Times New Roman" w:hAnsi="Times New Roman"/>
          <w:b/>
          <w:sz w:val="24"/>
          <w:szCs w:val="24"/>
          <w:u w:val="single"/>
          <w:lang w:val="kk-KZ"/>
        </w:rPr>
        <w:t>ар)</w:t>
      </w:r>
      <w:r w:rsidR="00FA7523" w:rsidRPr="00FA7523">
        <w:rPr>
          <w:rFonts w:ascii="Times New Roman" w:hAnsi="Times New Roman"/>
          <w:b/>
          <w:sz w:val="24"/>
          <w:szCs w:val="24"/>
          <w:u w:val="single"/>
          <w:lang w:val="kk-KZ"/>
        </w:rPr>
        <w:t xml:space="preserve"> жер қатынастарын мемлекеттік саясатты жүзеге асыру реттеу саласында </w:t>
      </w:r>
      <w:r w:rsidRPr="00FA7523">
        <w:rPr>
          <w:rFonts w:ascii="Times New Roman" w:hAnsi="Times New Roman"/>
          <w:b/>
          <w:sz w:val="24"/>
          <w:szCs w:val="24"/>
          <w:u w:val="single"/>
          <w:lang w:val="kk-KZ"/>
        </w:rPr>
        <w:t xml:space="preserve"> бойынша қызмет көрсету</w:t>
      </w:r>
      <w:r w:rsidRPr="006C69DA">
        <w:rPr>
          <w:rFonts w:ascii="Times New Roman" w:hAnsi="Times New Roman"/>
          <w:b/>
          <w:sz w:val="24"/>
          <w:szCs w:val="24"/>
          <w:u w:val="single"/>
          <w:lang w:val="kk-KZ"/>
        </w:rPr>
        <w:t xml:space="preserve">  </w:t>
      </w:r>
    </w:p>
    <w:p w:rsidR="008F04D5" w:rsidRPr="006C69DA" w:rsidRDefault="008F04D5" w:rsidP="008F04D5">
      <w:pPr>
        <w:tabs>
          <w:tab w:val="left" w:pos="6330"/>
          <w:tab w:val="left" w:pos="7245"/>
          <w:tab w:val="left" w:pos="7980"/>
          <w:tab w:val="right" w:pos="9355"/>
        </w:tabs>
        <w:spacing w:line="240" w:lineRule="auto"/>
        <w:jc w:val="center"/>
        <w:rPr>
          <w:rFonts w:ascii="Times New Roman" w:hAnsi="Times New Roman"/>
          <w:sz w:val="24"/>
          <w:szCs w:val="24"/>
          <w:lang w:val="kk-KZ"/>
        </w:rPr>
      </w:pPr>
      <w:r w:rsidRPr="006C69DA">
        <w:rPr>
          <w:rFonts w:ascii="Times New Roman" w:hAnsi="Times New Roman"/>
          <w:sz w:val="24"/>
          <w:szCs w:val="24"/>
          <w:lang w:val="kk-KZ"/>
        </w:rPr>
        <w:t>Бюджеттік бағдарламаның коды және атауы</w:t>
      </w:r>
    </w:p>
    <w:p w:rsidR="00156FF1" w:rsidRPr="006C69DA" w:rsidRDefault="006D739C" w:rsidP="008F04D5">
      <w:pPr>
        <w:tabs>
          <w:tab w:val="left" w:pos="6330"/>
          <w:tab w:val="left" w:pos="7245"/>
          <w:tab w:val="left" w:pos="7980"/>
          <w:tab w:val="right" w:pos="9355"/>
        </w:tabs>
        <w:spacing w:line="240" w:lineRule="auto"/>
        <w:jc w:val="center"/>
        <w:rPr>
          <w:rFonts w:ascii="Times New Roman" w:hAnsi="Times New Roman"/>
          <w:sz w:val="24"/>
          <w:szCs w:val="24"/>
          <w:lang w:val="kk-KZ"/>
        </w:rPr>
      </w:pPr>
      <w:r w:rsidRPr="006C69DA">
        <w:rPr>
          <w:rFonts w:ascii="Times New Roman" w:hAnsi="Times New Roman"/>
          <w:b/>
          <w:sz w:val="24"/>
          <w:szCs w:val="24"/>
          <w:u w:val="single"/>
          <w:lang w:val="kk-KZ"/>
        </w:rPr>
        <w:t xml:space="preserve">Бура Андрей Николаевич </w:t>
      </w:r>
      <w:r w:rsidR="00975067" w:rsidRPr="006C69DA">
        <w:rPr>
          <w:rFonts w:ascii="Times New Roman" w:hAnsi="Times New Roman"/>
          <w:b/>
          <w:sz w:val="24"/>
          <w:szCs w:val="24"/>
          <w:u w:val="single"/>
          <w:lang w:val="kk-KZ"/>
        </w:rPr>
        <w:t xml:space="preserve"> </w:t>
      </w:r>
      <w:r w:rsidR="00156FF1" w:rsidRPr="006C69DA">
        <w:rPr>
          <w:rFonts w:ascii="Times New Roman" w:hAnsi="Times New Roman"/>
          <w:sz w:val="24"/>
          <w:szCs w:val="24"/>
          <w:lang w:val="kk-KZ"/>
        </w:rPr>
        <w:t xml:space="preserve">Бюджеттік бағдарлама әкімшісінің басшысы </w:t>
      </w:r>
    </w:p>
    <w:tbl>
      <w:tblPr>
        <w:tblStyle w:val="a3"/>
        <w:tblW w:w="9747" w:type="dxa"/>
        <w:tblLook w:val="04A0"/>
      </w:tblPr>
      <w:tblGrid>
        <w:gridCol w:w="2518"/>
        <w:gridCol w:w="3710"/>
        <w:gridCol w:w="3519"/>
      </w:tblGrid>
      <w:tr w:rsidR="00EE6B92" w:rsidRPr="00343C13" w:rsidTr="00214CCE">
        <w:tc>
          <w:tcPr>
            <w:tcW w:w="2518" w:type="dxa"/>
            <w:vAlign w:val="center"/>
          </w:tcPr>
          <w:p w:rsidR="00156FF1" w:rsidRPr="006C69DA" w:rsidRDefault="00156FF1" w:rsidP="00021F52">
            <w:pPr>
              <w:tabs>
                <w:tab w:val="left" w:pos="6330"/>
                <w:tab w:val="left" w:pos="7245"/>
                <w:tab w:val="left" w:pos="7980"/>
                <w:tab w:val="right" w:pos="9355"/>
              </w:tabs>
              <w:jc w:val="both"/>
              <w:rPr>
                <w:rFonts w:ascii="Times New Roman" w:hAnsi="Times New Roman" w:cs="Times New Roman"/>
                <w:sz w:val="24"/>
                <w:szCs w:val="24"/>
                <w:lang w:val="kk-KZ"/>
              </w:rPr>
            </w:pPr>
          </w:p>
          <w:p w:rsidR="00EE6B92" w:rsidRPr="006C69DA" w:rsidRDefault="00BA4ACD" w:rsidP="00021F52">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Бюджеттік бағдарламаның нормативтік құқықтық негізі</w:t>
            </w:r>
          </w:p>
        </w:tc>
        <w:tc>
          <w:tcPr>
            <w:tcW w:w="7229" w:type="dxa"/>
            <w:gridSpan w:val="2"/>
            <w:vAlign w:val="center"/>
          </w:tcPr>
          <w:p w:rsidR="00B92FF7" w:rsidRPr="00DD2073" w:rsidRDefault="00B92FF7" w:rsidP="00B92FF7">
            <w:pPr>
              <w:keepNext/>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Қазақстан Республикасының «Бюджетке салықтар және басқа да міндетті төлемдер туралы (салық кодекс)»   2017 жылғы 25 желтоқсандағы  №120 Кодексі</w:t>
            </w:r>
            <w:r w:rsidRPr="00DD2073">
              <w:rPr>
                <w:sz w:val="24"/>
                <w:szCs w:val="24"/>
                <w:lang w:val="kk-KZ"/>
              </w:rPr>
              <w:t>;</w:t>
            </w:r>
          </w:p>
          <w:p w:rsidR="00B92FF7" w:rsidRPr="00DD2073" w:rsidRDefault="00B92FF7" w:rsidP="00B92FF7">
            <w:pPr>
              <w:keepNext/>
              <w:jc w:val="both"/>
              <w:rPr>
                <w:sz w:val="24"/>
                <w:szCs w:val="24"/>
                <w:lang w:val="kk-KZ"/>
              </w:rPr>
            </w:pPr>
            <w:r w:rsidRPr="00DD2073">
              <w:rPr>
                <w:rFonts w:ascii="KZ Times New Roman" w:hAnsi="KZ Times New Roman" w:cs="KZ Times New Roman"/>
                <w:sz w:val="24"/>
                <w:szCs w:val="24"/>
                <w:lang w:val="kk-KZ"/>
              </w:rPr>
              <w:t xml:space="preserve"> «Қазақстан Республикасының Еңбек Кодексі» Қазақстан Республикасының 2015 жылғы 23 қарашадағы № 414 Кодексі</w:t>
            </w:r>
            <w:r w:rsidRPr="00DD2073">
              <w:rPr>
                <w:sz w:val="24"/>
                <w:szCs w:val="24"/>
                <w:lang w:val="kk-KZ"/>
              </w:rPr>
              <w:t xml:space="preserve">;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Қазақстан Республикасының 2008 жылғы 4 желтоқсандағы № 95 Бюджеттік кодексі;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«Қазақстан Республикасының мемлекеттік қызметі туралы» 2015 жылғы 23 қарашадағы № 416-V  Қазақстан Республикасының Заңы;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Қазақстан Республикасының «Мемлекеттік сатып алу туралы»   2015 жылғы 4 желтоқсандағы № 434-V Заңы; </w:t>
            </w:r>
          </w:p>
          <w:p w:rsidR="00B92FF7" w:rsidRPr="00DD2073" w:rsidRDefault="00B92FF7" w:rsidP="00B92FF7">
            <w:pPr>
              <w:pStyle w:val="ab"/>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"202</w:t>
            </w:r>
            <w:r w:rsidR="00BA7DC7">
              <w:rPr>
                <w:rFonts w:ascii="KZ Times New Roman" w:hAnsi="KZ Times New Roman" w:cs="KZ Times New Roman"/>
                <w:sz w:val="24"/>
                <w:szCs w:val="24"/>
                <w:lang w:val="kk-KZ"/>
              </w:rPr>
              <w:t>3</w:t>
            </w:r>
            <w:r w:rsidRPr="00DD2073">
              <w:rPr>
                <w:rFonts w:ascii="KZ Times New Roman" w:hAnsi="KZ Times New Roman" w:cs="KZ Times New Roman"/>
                <w:sz w:val="24"/>
                <w:szCs w:val="24"/>
                <w:lang w:val="kk-KZ"/>
              </w:rPr>
              <w:t xml:space="preserve"> - 202</w:t>
            </w:r>
            <w:r w:rsidR="00BA7DC7">
              <w:rPr>
                <w:rFonts w:ascii="KZ Times New Roman" w:hAnsi="KZ Times New Roman" w:cs="KZ Times New Roman"/>
                <w:sz w:val="24"/>
                <w:szCs w:val="24"/>
                <w:lang w:val="kk-KZ"/>
              </w:rPr>
              <w:t>5</w:t>
            </w:r>
            <w:r w:rsidRPr="00DD2073">
              <w:rPr>
                <w:rFonts w:ascii="KZ Times New Roman" w:hAnsi="KZ Times New Roman" w:cs="KZ Times New Roman"/>
                <w:sz w:val="24"/>
                <w:szCs w:val="24"/>
                <w:lang w:val="kk-KZ"/>
              </w:rPr>
              <w:t xml:space="preserve"> жылдарға арналған республикалық бюджет туралы" 20</w:t>
            </w:r>
            <w:r w:rsidR="00B847B2" w:rsidRPr="00B847B2">
              <w:rPr>
                <w:rFonts w:ascii="KZ Times New Roman" w:hAnsi="KZ Times New Roman" w:cs="KZ Times New Roman"/>
                <w:sz w:val="24"/>
                <w:szCs w:val="24"/>
                <w:lang w:val="kk-KZ"/>
              </w:rPr>
              <w:t>21</w:t>
            </w:r>
            <w:r w:rsidRPr="00DD2073">
              <w:rPr>
                <w:rFonts w:ascii="KZ Times New Roman" w:hAnsi="KZ Times New Roman" w:cs="KZ Times New Roman"/>
                <w:sz w:val="24"/>
                <w:szCs w:val="24"/>
                <w:lang w:val="kk-KZ"/>
              </w:rPr>
              <w:t xml:space="preserve"> жылғы </w:t>
            </w:r>
            <w:r w:rsidR="00B847B2">
              <w:rPr>
                <w:rFonts w:ascii="KZ Times New Roman" w:hAnsi="KZ Times New Roman" w:cs="KZ Times New Roman"/>
                <w:sz w:val="24"/>
                <w:szCs w:val="24"/>
                <w:lang w:val="kk-KZ"/>
              </w:rPr>
              <w:t xml:space="preserve">2 </w:t>
            </w:r>
            <w:r>
              <w:rPr>
                <w:rFonts w:ascii="KZ Times New Roman" w:hAnsi="KZ Times New Roman" w:cs="KZ Times New Roman"/>
                <w:sz w:val="24"/>
                <w:szCs w:val="24"/>
                <w:lang w:val="kk-KZ"/>
              </w:rPr>
              <w:t xml:space="preserve">желтоқсандағы </w:t>
            </w:r>
            <w:r w:rsidRPr="00DD2073">
              <w:rPr>
                <w:rFonts w:ascii="KZ Times New Roman" w:hAnsi="KZ Times New Roman" w:cs="KZ Times New Roman"/>
                <w:sz w:val="24"/>
                <w:szCs w:val="24"/>
                <w:lang w:val="kk-KZ"/>
              </w:rPr>
              <w:t>№</w:t>
            </w:r>
            <w:r w:rsidR="00B847B2">
              <w:rPr>
                <w:rFonts w:ascii="KZ Times New Roman" w:hAnsi="KZ Times New Roman" w:cs="KZ Times New Roman"/>
                <w:sz w:val="24"/>
                <w:szCs w:val="24"/>
                <w:lang w:val="kk-KZ"/>
              </w:rPr>
              <w:t>77</w:t>
            </w:r>
            <w:r w:rsidR="00B847B2" w:rsidRPr="00B847B2">
              <w:rPr>
                <w:rFonts w:ascii="KZ Times New Roman" w:hAnsi="KZ Times New Roman" w:cs="KZ Times New Roman"/>
                <w:sz w:val="24"/>
                <w:szCs w:val="24"/>
                <w:lang w:val="kk-KZ"/>
              </w:rPr>
              <w:t>-VII</w:t>
            </w:r>
            <w:r w:rsidRPr="00DD2073">
              <w:rPr>
                <w:rFonts w:ascii="KZ Times New Roman" w:hAnsi="KZ Times New Roman" w:cs="KZ Times New Roman"/>
                <w:sz w:val="24"/>
                <w:szCs w:val="24"/>
                <w:lang w:val="kk-KZ"/>
              </w:rPr>
              <w:t xml:space="preserve"> Қазақстан Республикасының Заңы;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Қазақстан Республикасы Үкіметінің 2017 жылғы 30 қазанындағы «Лауазымдық жалақыны  анықтауға құқық беретін, мемлекеттік қызметшілердің еңбек өтілін есептеу Ережелерін бекіту туралы» №687 қаулысы; </w:t>
            </w:r>
          </w:p>
          <w:p w:rsidR="00B92FF7" w:rsidRPr="00DD2073" w:rsidRDefault="00B92FF7" w:rsidP="00B92FF7">
            <w:pPr>
              <w:pStyle w:val="ab"/>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Қазақстан Республикасы Үкіметінің  2017 жылғы 16 қазанындағы №646 «Мемлекеттік бюджет есебінен қаржыландырылатын баорлық органдар үшін қызметкерлерінің бірыңғай еңбекақы жүйесін бекіту туралы»»\ қаулысы; </w:t>
            </w:r>
          </w:p>
          <w:p w:rsidR="00B92FF7" w:rsidRPr="00DD2073" w:rsidRDefault="00B92FF7" w:rsidP="00B92FF7">
            <w:pPr>
              <w:pStyle w:val="ab"/>
              <w:jc w:val="both"/>
              <w:rPr>
                <w:sz w:val="24"/>
                <w:szCs w:val="24"/>
                <w:lang w:val="kk-KZ"/>
              </w:rPr>
            </w:pPr>
            <w:r w:rsidRPr="00DD2073">
              <w:rPr>
                <w:rFonts w:ascii="KZ Times New Roman" w:hAnsi="KZ Times New Roman" w:cs="KZ Times New Roman"/>
                <w:sz w:val="24"/>
                <w:szCs w:val="24"/>
                <w:lang w:val="kk-KZ"/>
              </w:rPr>
              <w:t xml:space="preserve">«Қазақстан Республикасы ішіндегі мемлекеттік бюджет есебінен қаржыландырылатын мемлекеттік мекемелер қызметкерлерінің, сондай-ақ ҚР Парламенті депутаттарының қызметтік іссапарлары туралы Ережені бекіту туралы» 2000 жылғы 22 қыркүйектегі № </w:t>
            </w:r>
            <w:r w:rsidRPr="00DD2073">
              <w:rPr>
                <w:rFonts w:ascii="KZ Times New Roman" w:hAnsi="KZ Times New Roman" w:cs="KZ Times New Roman"/>
                <w:sz w:val="24"/>
                <w:szCs w:val="24"/>
                <w:lang w:val="kk-KZ"/>
              </w:rPr>
              <w:lastRenderedPageBreak/>
              <w:t>1428 Қаулысы;</w:t>
            </w:r>
            <w:r w:rsidRPr="00DD2073">
              <w:rPr>
                <w:sz w:val="24"/>
                <w:szCs w:val="24"/>
                <w:lang w:val="kk-KZ"/>
              </w:rPr>
              <w:t xml:space="preserve"> </w:t>
            </w:r>
          </w:p>
          <w:p w:rsidR="00B92FF7" w:rsidRPr="00DD2073" w:rsidRDefault="00B92FF7" w:rsidP="00B92FF7">
            <w:pPr>
              <w:pStyle w:val="ab"/>
              <w:jc w:val="both"/>
              <w:rPr>
                <w:sz w:val="24"/>
                <w:szCs w:val="24"/>
                <w:lang w:val="kk-KZ"/>
              </w:rPr>
            </w:pPr>
            <w:r w:rsidRPr="00DD2073">
              <w:rPr>
                <w:rFonts w:ascii="KZ Times New Roman" w:hAnsi="KZ Times New Roman" w:cs="KZ Times New Roman"/>
                <w:sz w:val="24"/>
                <w:szCs w:val="24"/>
                <w:lang w:val="kk-KZ"/>
              </w:rPr>
              <w:t>«Қазақстан Республикасы мемлекеттік органдары үшін жанар-жағар май материалдырының шығыс нормаларын және автокөлікті ұстауға шығындарды бекіту туралы»» 2009 жылғы 11 тамыздағы № 1210 Қаулысы;</w:t>
            </w:r>
            <w:r w:rsidRPr="00DD2073">
              <w:rPr>
                <w:sz w:val="24"/>
                <w:szCs w:val="24"/>
                <w:lang w:val="kk-KZ"/>
              </w:rPr>
              <w:t xml:space="preserve">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 xml:space="preserve">«Мемлекеттік бюджеттің қаражаты арқылы Қазақстан Республикасы органның қызметкерлеріне сыйақы беру, материалдық көмек көрсету және  лауазымдық еңбекақыға үстемақы белгілеу Ережелерін бекіту туралы» Қазақстан Республикасы Үкіметінің 2001 жылғы 29 тамыздағы № 1127 қаулысы;  </w:t>
            </w:r>
          </w:p>
          <w:p w:rsidR="00B92FF7" w:rsidRPr="00DD2073" w:rsidRDefault="00B92FF7" w:rsidP="00B92FF7">
            <w:pPr>
              <w:jc w:val="both"/>
              <w:rPr>
                <w:rFonts w:ascii="KZ Times New Roman" w:hAnsi="KZ Times New Roman" w:cs="KZ Times New Roman"/>
                <w:sz w:val="24"/>
                <w:szCs w:val="24"/>
                <w:lang w:val="kk-KZ"/>
              </w:rPr>
            </w:pPr>
            <w:r w:rsidRPr="00DD2073">
              <w:rPr>
                <w:rFonts w:ascii="KZ Times New Roman" w:hAnsi="KZ Times New Roman" w:cs="KZ Times New Roman"/>
                <w:sz w:val="24"/>
                <w:szCs w:val="24"/>
                <w:lang w:val="kk-KZ"/>
              </w:rPr>
              <w:t>«Мемлекеттік бюджет қаражаты есебінен қаржыландырылатын мекемелердің азаматтық қызметкерлерінің, қазыналық кәсіпорындар қызметкерлерінің еңбекақы жүйесі туралы» 2015 жылғы 31 желтоқсандағы № 1193 Қаулысы;</w:t>
            </w:r>
          </w:p>
          <w:p w:rsidR="00B92FF7" w:rsidRPr="00DD2073" w:rsidRDefault="00B92FF7" w:rsidP="00B92FF7">
            <w:pPr>
              <w:pStyle w:val="ab"/>
              <w:jc w:val="both"/>
              <w:rPr>
                <w:sz w:val="24"/>
                <w:szCs w:val="24"/>
                <w:lang w:val="kk-KZ"/>
              </w:rPr>
            </w:pPr>
            <w:r w:rsidRPr="00DD2073">
              <w:rPr>
                <w:rFonts w:ascii="KZ Times New Roman" w:hAnsi="KZ Times New Roman" w:cs="KZ Times New Roman"/>
                <w:sz w:val="24"/>
                <w:szCs w:val="24"/>
                <w:lang w:val="kk-KZ"/>
              </w:rPr>
              <w:t>Қазақстан Республикасы Үкіметінің  2018 жылғы 11 мамырындағы №256 «Бюджеттік қаражаттар есебінен  қызметтік іссапарларға шығындарды өтеу, оның ішінде шетел мемлекеттеріне Ережелерін бекіту туралы» қаулысы;</w:t>
            </w:r>
          </w:p>
          <w:p w:rsidR="00B92FF7" w:rsidRPr="00DD2073" w:rsidRDefault="00B92FF7" w:rsidP="00B92FF7">
            <w:pPr>
              <w:jc w:val="both"/>
              <w:rPr>
                <w:sz w:val="24"/>
                <w:szCs w:val="24"/>
                <w:lang w:val="kk-KZ"/>
              </w:rPr>
            </w:pPr>
            <w:r w:rsidRPr="00DD2073">
              <w:rPr>
                <w:rFonts w:ascii="Times New Roman" w:hAnsi="Times New Roman" w:cs="Times New Roman"/>
                <w:sz w:val="24"/>
                <w:szCs w:val="24"/>
                <w:lang w:val="kk-KZ"/>
              </w:rPr>
              <w:t>«Мемлекеттік сатып алуды іске асыру Қағидаларын бекіту туралы»</w:t>
            </w:r>
            <w:r w:rsidRPr="00DD2073">
              <w:rPr>
                <w:sz w:val="24"/>
                <w:szCs w:val="24"/>
                <w:lang w:val="kk-KZ"/>
              </w:rPr>
              <w:t xml:space="preserve"> </w:t>
            </w:r>
            <w:r w:rsidRPr="00DD2073">
              <w:rPr>
                <w:rFonts w:ascii="KZ Times New Roman" w:hAnsi="KZ Times New Roman" w:cs="KZ Times New Roman"/>
                <w:sz w:val="24"/>
                <w:szCs w:val="24"/>
                <w:lang w:val="kk-KZ"/>
              </w:rPr>
              <w:t>Қазақстан Республикасы Үкіметінің 2015 жылғы 11 желтоқсандағы № 648 Қаулысы;</w:t>
            </w:r>
            <w:r w:rsidRPr="00DD2073">
              <w:rPr>
                <w:sz w:val="24"/>
                <w:szCs w:val="24"/>
                <w:lang w:val="kk-KZ"/>
              </w:rPr>
              <w:t xml:space="preserve"> </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«Мемлекеттік мекемелердің бухгалтерлік есеп шоттарының жоспарын бекіту туралы» Қазақстан Республикасы қаржы Министрінің 2010 жылғы 15 маусымдағы  № 281 Бұйрығы;</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«Мемлекеттік мекемелерде бухгалтерлік есеп жүргізу Қағидасын бекіту туралы» Қазақстан Республикасы қаржы Министрінің 2010 жылғы 03 тамыздағы  № 393 Бұйрығы;</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«Бюджетті және оның кассалық қызмет көрсету орындалуының ережесін бекіту туралы» Қазақстан Республикасы қаржы Министрінің 2014 жылғы 04 желтоқсандағы  № 540 Бұйрығы;</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«Мемлекеттік мекемелер үшін бухгалтерлік құжаттар түріндегі Альбомын бекіту туралы» Қазақстан Республикасы қаржы Министрінің 2011 жылғы 02 тамыздағы  № 390 Бұйрығы;</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«Қазақстан Республикасының Біріңғай бюджеттік жігінің кейбір мәселелері туралы» Қазақстан Республикасы қаржы Министрінің 2014 жылғы 18 қыркүйектегі №403 Бұйрығы;</w:t>
            </w:r>
          </w:p>
          <w:p w:rsidR="00B92FF7" w:rsidRPr="00DD2073" w:rsidRDefault="00B92FF7" w:rsidP="00B92FF7">
            <w:pPr>
              <w:pStyle w:val="ab"/>
              <w:jc w:val="both"/>
              <w:rPr>
                <w:rFonts w:ascii="Times New Roman" w:hAnsi="Times New Roman"/>
                <w:sz w:val="24"/>
                <w:szCs w:val="24"/>
                <w:lang w:val="kk-KZ"/>
              </w:rPr>
            </w:pPr>
            <w:r w:rsidRPr="00DD2073">
              <w:rPr>
                <w:rFonts w:ascii="Times New Roman" w:hAnsi="Times New Roman"/>
                <w:sz w:val="24"/>
                <w:szCs w:val="24"/>
                <w:lang w:val="kk-KZ"/>
              </w:rPr>
              <w:t xml:space="preserve">«Бюджеттік өтінімдерді құру және ұсыну Ережелерін бекіту туралы» Қазақстан Республикасы қаржы Министрінің 2014 жылғы 24 қарашадағы №511 Бұйрығы; </w:t>
            </w:r>
          </w:p>
          <w:p w:rsidR="00B92FF7" w:rsidRPr="00DD2073" w:rsidRDefault="00B92FF7" w:rsidP="00B92FF7">
            <w:pPr>
              <w:jc w:val="both"/>
              <w:rPr>
                <w:rFonts w:ascii="Times New Roman" w:hAnsi="Times New Roman" w:cs="Times New Roman"/>
                <w:lang w:val="kk-KZ"/>
              </w:rPr>
            </w:pPr>
            <w:r w:rsidRPr="00DD2073">
              <w:rPr>
                <w:rFonts w:ascii="Times New Roman" w:hAnsi="Times New Roman" w:cs="Times New Roman"/>
                <w:sz w:val="24"/>
                <w:szCs w:val="24"/>
                <w:lang w:val="kk-KZ"/>
              </w:rPr>
              <w:t>«Бюджеттік бағдарламаларды (кіші бағдарламалар) бекіту (қайта бекіту) және оларды ұстауға талап және әзірлеу Ережесі туралы»  Қазақстан Республикасы ұлттық экономика Министрінің 2014 жылғы 30 желтоқсандағы № 195 Бұйрығы.</w:t>
            </w:r>
            <w:r w:rsidRPr="00DD2073">
              <w:rPr>
                <w:rFonts w:ascii="Times New Roman" w:hAnsi="Times New Roman" w:cs="Times New Roman"/>
                <w:lang w:val="kk-KZ"/>
              </w:rPr>
              <w:t xml:space="preserve"> </w:t>
            </w:r>
          </w:p>
          <w:p w:rsidR="00BF6BF9" w:rsidRPr="00EA400A" w:rsidRDefault="00B92FF7" w:rsidP="00B031B0">
            <w:pPr>
              <w:rPr>
                <w:color w:val="FF0000"/>
                <w:sz w:val="24"/>
                <w:szCs w:val="24"/>
                <w:lang w:val="kk-KZ"/>
              </w:rPr>
            </w:pPr>
            <w:r w:rsidRPr="00DD2073">
              <w:rPr>
                <w:rFonts w:ascii="Times New Roman" w:hAnsi="Times New Roman" w:cs="Times New Roman"/>
                <w:sz w:val="24"/>
                <w:szCs w:val="24"/>
                <w:lang w:val="kk-KZ"/>
              </w:rPr>
              <w:t xml:space="preserve"> «Солтүстік Қазақст</w:t>
            </w:r>
            <w:r>
              <w:rPr>
                <w:rFonts w:ascii="Times New Roman" w:hAnsi="Times New Roman" w:cs="Times New Roman"/>
                <w:sz w:val="24"/>
                <w:szCs w:val="24"/>
                <w:lang w:val="kk-KZ"/>
              </w:rPr>
              <w:t>ан облысы Тайынша ауданының 202</w:t>
            </w:r>
            <w:r w:rsidR="00B031B0">
              <w:rPr>
                <w:rFonts w:ascii="Times New Roman" w:hAnsi="Times New Roman" w:cs="Times New Roman"/>
                <w:sz w:val="24"/>
                <w:szCs w:val="24"/>
                <w:lang w:val="kk-KZ"/>
              </w:rPr>
              <w:t>3</w:t>
            </w:r>
            <w:r w:rsidRPr="00DD2073">
              <w:rPr>
                <w:rFonts w:ascii="Times New Roman" w:hAnsi="Times New Roman" w:cs="Times New Roman"/>
                <w:sz w:val="24"/>
                <w:szCs w:val="24"/>
                <w:lang w:val="kk-KZ"/>
              </w:rPr>
              <w:t>-202</w:t>
            </w:r>
            <w:r w:rsidR="00B031B0">
              <w:rPr>
                <w:rFonts w:ascii="Times New Roman" w:hAnsi="Times New Roman" w:cs="Times New Roman"/>
                <w:sz w:val="24"/>
                <w:szCs w:val="24"/>
                <w:lang w:val="kk-KZ"/>
              </w:rPr>
              <w:t>5</w:t>
            </w:r>
            <w:r w:rsidRPr="00DD2073">
              <w:rPr>
                <w:rFonts w:ascii="Times New Roman" w:hAnsi="Times New Roman" w:cs="Times New Roman"/>
                <w:sz w:val="24"/>
                <w:szCs w:val="24"/>
                <w:lang w:val="kk-KZ"/>
              </w:rPr>
              <w:t xml:space="preserve"> жылдарға арналған бюджеті бекіту туралы» Солтүстік Қазақстан облысы Тайынша ауданы мәслихатының 20</w:t>
            </w:r>
            <w:r>
              <w:rPr>
                <w:rFonts w:ascii="Times New Roman" w:hAnsi="Times New Roman" w:cs="Times New Roman"/>
                <w:sz w:val="24"/>
                <w:szCs w:val="24"/>
                <w:lang w:val="kk-KZ"/>
              </w:rPr>
              <w:t>2</w:t>
            </w:r>
            <w:r w:rsidR="00B031B0">
              <w:rPr>
                <w:rFonts w:ascii="Times New Roman" w:hAnsi="Times New Roman" w:cs="Times New Roman"/>
                <w:sz w:val="24"/>
                <w:szCs w:val="24"/>
                <w:lang w:val="kk-KZ"/>
              </w:rPr>
              <w:t>2</w:t>
            </w:r>
            <w:r w:rsidRPr="00DD2073">
              <w:rPr>
                <w:rFonts w:ascii="Times New Roman" w:hAnsi="Times New Roman" w:cs="Times New Roman"/>
                <w:sz w:val="24"/>
                <w:szCs w:val="24"/>
                <w:lang w:val="kk-KZ"/>
              </w:rPr>
              <w:t xml:space="preserve"> жылғы 2</w:t>
            </w:r>
            <w:r w:rsidR="00B031B0">
              <w:rPr>
                <w:rFonts w:ascii="Times New Roman" w:hAnsi="Times New Roman" w:cs="Times New Roman"/>
                <w:sz w:val="24"/>
                <w:szCs w:val="24"/>
                <w:lang w:val="kk-KZ"/>
              </w:rPr>
              <w:t>6</w:t>
            </w:r>
            <w:r w:rsidRPr="00DD2073">
              <w:rPr>
                <w:rFonts w:ascii="Times New Roman" w:hAnsi="Times New Roman" w:cs="Times New Roman"/>
                <w:sz w:val="24"/>
                <w:szCs w:val="24"/>
                <w:lang w:val="kk-KZ"/>
              </w:rPr>
              <w:t xml:space="preserve"> желтоқсандағы № </w:t>
            </w:r>
            <w:r w:rsidR="00B031B0">
              <w:rPr>
                <w:rFonts w:ascii="Times New Roman" w:hAnsi="Times New Roman" w:cs="Times New Roman"/>
                <w:sz w:val="24"/>
                <w:szCs w:val="24"/>
                <w:lang w:val="kk-KZ"/>
              </w:rPr>
              <w:t>264</w:t>
            </w:r>
            <w:r w:rsidRPr="00DD2073">
              <w:rPr>
                <w:rFonts w:ascii="Times New Roman" w:hAnsi="Times New Roman" w:cs="Times New Roman"/>
                <w:sz w:val="24"/>
                <w:szCs w:val="24"/>
                <w:lang w:val="kk-KZ"/>
              </w:rPr>
              <w:t xml:space="preserve"> шешімі</w:t>
            </w:r>
            <w:r w:rsidR="00B031B0">
              <w:rPr>
                <w:rFonts w:ascii="Times New Roman" w:hAnsi="Times New Roman" w:cs="Times New Roman"/>
                <w:sz w:val="24"/>
                <w:szCs w:val="24"/>
                <w:lang w:val="kk-KZ"/>
              </w:rPr>
              <w:t>.</w:t>
            </w:r>
          </w:p>
        </w:tc>
      </w:tr>
      <w:tr w:rsidR="00EE6B92" w:rsidRPr="00343C13" w:rsidTr="00214CCE">
        <w:trPr>
          <w:trHeight w:val="120"/>
        </w:trPr>
        <w:tc>
          <w:tcPr>
            <w:tcW w:w="2518" w:type="dxa"/>
            <w:vMerge w:val="restart"/>
            <w:vAlign w:val="center"/>
          </w:tcPr>
          <w:p w:rsidR="00EE6B92" w:rsidRPr="006C69DA" w:rsidRDefault="00BA4ACD" w:rsidP="00021F52">
            <w:pPr>
              <w:tabs>
                <w:tab w:val="left" w:pos="6330"/>
                <w:tab w:val="left" w:pos="7245"/>
                <w:tab w:val="left" w:pos="7980"/>
                <w:tab w:val="right" w:pos="9355"/>
              </w:tabs>
              <w:jc w:val="center"/>
              <w:rPr>
                <w:rFonts w:ascii="Times New Roman" w:hAnsi="Times New Roman" w:cs="Times New Roman"/>
                <w:sz w:val="24"/>
                <w:szCs w:val="24"/>
                <w:lang w:val="kk-KZ"/>
              </w:rPr>
            </w:pPr>
            <w:r w:rsidRPr="006C69DA">
              <w:rPr>
                <w:rFonts w:ascii="Times New Roman" w:hAnsi="Times New Roman" w:cs="Times New Roman"/>
                <w:sz w:val="24"/>
                <w:szCs w:val="24"/>
                <w:lang w:val="kk-KZ"/>
              </w:rPr>
              <w:lastRenderedPageBreak/>
              <w:t xml:space="preserve">Бюджеттік бағдарламаның түрі </w:t>
            </w:r>
          </w:p>
        </w:tc>
        <w:tc>
          <w:tcPr>
            <w:tcW w:w="3710" w:type="dxa"/>
            <w:tcBorders>
              <w:bottom w:val="single" w:sz="4" w:space="0" w:color="auto"/>
            </w:tcBorders>
            <w:vAlign w:val="center"/>
          </w:tcPr>
          <w:p w:rsidR="00A97BEA" w:rsidRPr="006C69DA" w:rsidRDefault="00A97BEA" w:rsidP="00021F52">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Мемлекеттік басқарманың деңгейіне байланысты </w:t>
            </w:r>
          </w:p>
        </w:tc>
        <w:tc>
          <w:tcPr>
            <w:tcW w:w="3519" w:type="dxa"/>
            <w:tcBorders>
              <w:bottom w:val="single" w:sz="4" w:space="0" w:color="auto"/>
            </w:tcBorders>
          </w:tcPr>
          <w:p w:rsidR="00EE6B92" w:rsidRPr="006C69DA" w:rsidRDefault="00A97BEA" w:rsidP="00021F52">
            <w:pPr>
              <w:tabs>
                <w:tab w:val="left" w:pos="6330"/>
                <w:tab w:val="left" w:pos="7245"/>
                <w:tab w:val="left" w:pos="7980"/>
                <w:tab w:val="right" w:pos="9355"/>
              </w:tabs>
              <w:rPr>
                <w:rFonts w:ascii="Times New Roman" w:hAnsi="Times New Roman" w:cs="Times New Roman"/>
                <w:color w:val="000000"/>
                <w:spacing w:val="2"/>
                <w:sz w:val="24"/>
                <w:szCs w:val="24"/>
                <w:lang w:val="kk-KZ"/>
              </w:rPr>
            </w:pPr>
            <w:r w:rsidRPr="006C69DA">
              <w:rPr>
                <w:rFonts w:ascii="Times New Roman" w:hAnsi="Times New Roman" w:cs="Times New Roman"/>
                <w:color w:val="000000"/>
                <w:spacing w:val="2"/>
                <w:sz w:val="24"/>
                <w:szCs w:val="24"/>
                <w:lang w:val="kk-KZ"/>
              </w:rPr>
              <w:t xml:space="preserve">Аудандық (қалалық), </w:t>
            </w:r>
          </w:p>
          <w:p w:rsidR="00EE6B92" w:rsidRPr="006C69DA" w:rsidRDefault="00A97BEA" w:rsidP="00021F52">
            <w:pPr>
              <w:tabs>
                <w:tab w:val="left" w:pos="6330"/>
                <w:tab w:val="left" w:pos="7245"/>
                <w:tab w:val="left" w:pos="7980"/>
                <w:tab w:val="right" w:pos="9355"/>
              </w:tabs>
              <w:rPr>
                <w:rFonts w:ascii="Times New Roman" w:hAnsi="Times New Roman" w:cs="Times New Roman"/>
                <w:sz w:val="24"/>
                <w:szCs w:val="24"/>
                <w:lang w:val="kk-KZ"/>
              </w:rPr>
            </w:pPr>
            <w:r w:rsidRPr="006C69DA">
              <w:rPr>
                <w:rFonts w:ascii="Times New Roman" w:hAnsi="Times New Roman" w:cs="Times New Roman"/>
                <w:sz w:val="24"/>
                <w:szCs w:val="24"/>
                <w:lang w:val="kk-KZ"/>
              </w:rPr>
              <w:t>Аудан есебіндегі бекітілген бюджет (облыстық маңызы бар қала)</w:t>
            </w:r>
          </w:p>
        </w:tc>
      </w:tr>
      <w:tr w:rsidR="00EE6B92" w:rsidRPr="00343C13" w:rsidTr="00214CCE">
        <w:trPr>
          <w:trHeight w:val="150"/>
        </w:trPr>
        <w:tc>
          <w:tcPr>
            <w:tcW w:w="2518" w:type="dxa"/>
            <w:vMerge/>
            <w:vAlign w:val="center"/>
          </w:tcPr>
          <w:p w:rsidR="00EE6B92" w:rsidRPr="006C69DA" w:rsidRDefault="00EE6B92" w:rsidP="00021F52">
            <w:pPr>
              <w:tabs>
                <w:tab w:val="left" w:pos="6330"/>
                <w:tab w:val="left" w:pos="7245"/>
                <w:tab w:val="left" w:pos="7980"/>
                <w:tab w:val="right" w:pos="9355"/>
              </w:tabs>
              <w:jc w:val="center"/>
              <w:rPr>
                <w:rFonts w:ascii="Times New Roman" w:hAnsi="Times New Roman" w:cs="Times New Roman"/>
                <w:sz w:val="24"/>
                <w:szCs w:val="24"/>
                <w:lang w:val="kk-KZ"/>
              </w:rPr>
            </w:pPr>
          </w:p>
        </w:tc>
        <w:tc>
          <w:tcPr>
            <w:tcW w:w="3710" w:type="dxa"/>
            <w:tcBorders>
              <w:top w:val="single" w:sz="4" w:space="0" w:color="auto"/>
              <w:bottom w:val="single" w:sz="4" w:space="0" w:color="auto"/>
            </w:tcBorders>
            <w:vAlign w:val="center"/>
          </w:tcPr>
          <w:p w:rsidR="00EE6B92" w:rsidRPr="006C69DA" w:rsidRDefault="00BA4ACD" w:rsidP="00866E48">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Мазмұнына</w:t>
            </w:r>
            <w:r w:rsidR="00866E48" w:rsidRPr="006C69DA">
              <w:rPr>
                <w:rFonts w:ascii="Times New Roman" w:hAnsi="Times New Roman" w:cs="Times New Roman"/>
                <w:sz w:val="24"/>
                <w:szCs w:val="24"/>
                <w:lang w:val="kk-KZ"/>
              </w:rPr>
              <w:t xml:space="preserve"> байланысты</w:t>
            </w:r>
          </w:p>
        </w:tc>
        <w:tc>
          <w:tcPr>
            <w:tcW w:w="3519" w:type="dxa"/>
            <w:tcBorders>
              <w:top w:val="single" w:sz="4" w:space="0" w:color="auto"/>
              <w:bottom w:val="single" w:sz="4" w:space="0" w:color="auto"/>
            </w:tcBorders>
          </w:tcPr>
          <w:p w:rsidR="00EE6B92" w:rsidRPr="006C69DA" w:rsidRDefault="00713A84" w:rsidP="00866E48">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Мемлекет міндеттерін орындау, мемлекеттік функцияларын, өкілеттігін жүзеге асыру </w:t>
            </w:r>
            <w:r w:rsidR="00866E48" w:rsidRPr="006C69DA">
              <w:rPr>
                <w:rFonts w:ascii="Times New Roman" w:hAnsi="Times New Roman" w:cs="Times New Roman"/>
                <w:sz w:val="24"/>
                <w:szCs w:val="24"/>
                <w:lang w:val="kk-KZ"/>
              </w:rPr>
              <w:t xml:space="preserve"> </w:t>
            </w:r>
          </w:p>
        </w:tc>
      </w:tr>
      <w:tr w:rsidR="00EE6B92" w:rsidRPr="00291FD0" w:rsidTr="00214CCE">
        <w:trPr>
          <w:trHeight w:val="255"/>
        </w:trPr>
        <w:tc>
          <w:tcPr>
            <w:tcW w:w="2518" w:type="dxa"/>
            <w:vMerge/>
            <w:vAlign w:val="center"/>
          </w:tcPr>
          <w:p w:rsidR="00EE6B92" w:rsidRPr="006C69DA" w:rsidRDefault="00EE6B92" w:rsidP="00021F52">
            <w:pPr>
              <w:tabs>
                <w:tab w:val="left" w:pos="6330"/>
                <w:tab w:val="left" w:pos="7245"/>
                <w:tab w:val="left" w:pos="7980"/>
                <w:tab w:val="right" w:pos="9355"/>
              </w:tabs>
              <w:jc w:val="center"/>
              <w:rPr>
                <w:rFonts w:ascii="Times New Roman" w:hAnsi="Times New Roman" w:cs="Times New Roman"/>
                <w:sz w:val="24"/>
                <w:szCs w:val="24"/>
                <w:lang w:val="kk-KZ"/>
              </w:rPr>
            </w:pPr>
          </w:p>
        </w:tc>
        <w:tc>
          <w:tcPr>
            <w:tcW w:w="3710" w:type="dxa"/>
            <w:tcBorders>
              <w:top w:val="single" w:sz="4" w:space="0" w:color="auto"/>
              <w:bottom w:val="single" w:sz="4" w:space="0" w:color="auto"/>
            </w:tcBorders>
            <w:vAlign w:val="center"/>
          </w:tcPr>
          <w:p w:rsidR="00866E48" w:rsidRPr="006C69DA" w:rsidRDefault="00713A84" w:rsidP="00021F52">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І</w:t>
            </w:r>
            <w:r w:rsidR="00866E48" w:rsidRPr="006C69DA">
              <w:rPr>
                <w:rFonts w:ascii="Times New Roman" w:hAnsi="Times New Roman" w:cs="Times New Roman"/>
                <w:sz w:val="24"/>
                <w:szCs w:val="24"/>
                <w:lang w:val="kk-KZ"/>
              </w:rPr>
              <w:t>ске асыру</w:t>
            </w:r>
            <w:r w:rsidRPr="006C69DA">
              <w:rPr>
                <w:rFonts w:ascii="Times New Roman" w:hAnsi="Times New Roman" w:cs="Times New Roman"/>
                <w:sz w:val="24"/>
                <w:szCs w:val="24"/>
                <w:lang w:val="kk-KZ"/>
              </w:rPr>
              <w:t xml:space="preserve"> тәсіліне</w:t>
            </w:r>
            <w:r w:rsidR="00866E48" w:rsidRPr="006C69DA">
              <w:rPr>
                <w:rFonts w:ascii="Times New Roman" w:hAnsi="Times New Roman" w:cs="Times New Roman"/>
                <w:sz w:val="24"/>
                <w:szCs w:val="24"/>
                <w:lang w:val="kk-KZ"/>
              </w:rPr>
              <w:t xml:space="preserve"> байланысты </w:t>
            </w:r>
          </w:p>
          <w:p w:rsidR="00EE6B92" w:rsidRPr="006C69DA" w:rsidRDefault="00EE6B92" w:rsidP="00021F52">
            <w:pPr>
              <w:tabs>
                <w:tab w:val="left" w:pos="6330"/>
                <w:tab w:val="left" w:pos="7245"/>
                <w:tab w:val="left" w:pos="7980"/>
                <w:tab w:val="right" w:pos="9355"/>
              </w:tabs>
              <w:jc w:val="both"/>
              <w:rPr>
                <w:rFonts w:ascii="Times New Roman" w:hAnsi="Times New Roman" w:cs="Times New Roman"/>
                <w:sz w:val="24"/>
                <w:szCs w:val="24"/>
                <w:lang w:val="kk-KZ"/>
              </w:rPr>
            </w:pPr>
          </w:p>
        </w:tc>
        <w:tc>
          <w:tcPr>
            <w:tcW w:w="3519" w:type="dxa"/>
            <w:tcBorders>
              <w:top w:val="single" w:sz="4" w:space="0" w:color="auto"/>
              <w:bottom w:val="single" w:sz="4" w:space="0" w:color="auto"/>
            </w:tcBorders>
          </w:tcPr>
          <w:p w:rsidR="00EE6B92" w:rsidRPr="006C69DA" w:rsidRDefault="00866E48" w:rsidP="00021F52">
            <w:pPr>
              <w:tabs>
                <w:tab w:val="left" w:pos="6330"/>
                <w:tab w:val="left" w:pos="7245"/>
                <w:tab w:val="left" w:pos="7980"/>
                <w:tab w:val="right" w:pos="9355"/>
              </w:tabs>
              <w:rPr>
                <w:rFonts w:ascii="Times New Roman" w:hAnsi="Times New Roman" w:cs="Times New Roman"/>
                <w:sz w:val="24"/>
                <w:szCs w:val="24"/>
                <w:lang w:val="kk-KZ"/>
              </w:rPr>
            </w:pPr>
            <w:r w:rsidRPr="006C69DA">
              <w:rPr>
                <w:rFonts w:ascii="Times New Roman" w:hAnsi="Times New Roman" w:cs="Times New Roman"/>
                <w:sz w:val="24"/>
                <w:szCs w:val="24"/>
                <w:lang w:val="kk-KZ"/>
              </w:rPr>
              <w:t>Жеке</w:t>
            </w:r>
          </w:p>
        </w:tc>
      </w:tr>
      <w:tr w:rsidR="00EE6B92" w:rsidRPr="00291FD0" w:rsidTr="00214CCE">
        <w:trPr>
          <w:trHeight w:val="135"/>
        </w:trPr>
        <w:tc>
          <w:tcPr>
            <w:tcW w:w="2518" w:type="dxa"/>
            <w:vMerge/>
            <w:vAlign w:val="center"/>
          </w:tcPr>
          <w:p w:rsidR="00EE6B92" w:rsidRPr="006C69DA" w:rsidRDefault="00EE6B92" w:rsidP="00021F52">
            <w:pPr>
              <w:tabs>
                <w:tab w:val="left" w:pos="6330"/>
                <w:tab w:val="left" w:pos="7245"/>
                <w:tab w:val="left" w:pos="7980"/>
                <w:tab w:val="right" w:pos="9355"/>
              </w:tabs>
              <w:jc w:val="center"/>
              <w:rPr>
                <w:rFonts w:ascii="Times New Roman" w:hAnsi="Times New Roman" w:cs="Times New Roman"/>
                <w:sz w:val="24"/>
                <w:szCs w:val="24"/>
                <w:lang w:val="kk-KZ"/>
              </w:rPr>
            </w:pPr>
          </w:p>
        </w:tc>
        <w:tc>
          <w:tcPr>
            <w:tcW w:w="3710" w:type="dxa"/>
            <w:tcBorders>
              <w:top w:val="single" w:sz="4" w:space="0" w:color="auto"/>
            </w:tcBorders>
            <w:vAlign w:val="center"/>
          </w:tcPr>
          <w:p w:rsidR="00EE6B92" w:rsidRPr="006C69DA" w:rsidRDefault="00BA4ACD" w:rsidP="00021F52">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Ағымдағы/даму</w:t>
            </w:r>
          </w:p>
        </w:tc>
        <w:tc>
          <w:tcPr>
            <w:tcW w:w="3519" w:type="dxa"/>
            <w:tcBorders>
              <w:top w:val="single" w:sz="4" w:space="0" w:color="auto"/>
            </w:tcBorders>
          </w:tcPr>
          <w:p w:rsidR="00EE6B92" w:rsidRPr="006C69DA" w:rsidRDefault="00BA4ACD" w:rsidP="00021F52">
            <w:pPr>
              <w:tabs>
                <w:tab w:val="left" w:pos="6330"/>
                <w:tab w:val="left" w:pos="7245"/>
                <w:tab w:val="left" w:pos="7980"/>
                <w:tab w:val="right" w:pos="9355"/>
              </w:tabs>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Ағымдағы </w:t>
            </w:r>
          </w:p>
          <w:p w:rsidR="00EE6B92" w:rsidRPr="006C69DA" w:rsidRDefault="00EE6B92" w:rsidP="00021F52">
            <w:pPr>
              <w:tabs>
                <w:tab w:val="left" w:pos="6330"/>
                <w:tab w:val="left" w:pos="7245"/>
                <w:tab w:val="left" w:pos="7980"/>
                <w:tab w:val="right" w:pos="9355"/>
              </w:tabs>
              <w:rPr>
                <w:rFonts w:ascii="Times New Roman" w:hAnsi="Times New Roman" w:cs="Times New Roman"/>
                <w:sz w:val="24"/>
                <w:szCs w:val="24"/>
                <w:lang w:val="kk-KZ"/>
              </w:rPr>
            </w:pPr>
          </w:p>
        </w:tc>
      </w:tr>
      <w:tr w:rsidR="00EE6B92" w:rsidRPr="00343C13" w:rsidTr="00214CCE">
        <w:tc>
          <w:tcPr>
            <w:tcW w:w="2518" w:type="dxa"/>
            <w:vAlign w:val="center"/>
          </w:tcPr>
          <w:p w:rsidR="00EE6B92" w:rsidRPr="006C69DA" w:rsidRDefault="00BA4ACD" w:rsidP="00021F52">
            <w:pPr>
              <w:tabs>
                <w:tab w:val="left" w:pos="6330"/>
                <w:tab w:val="left" w:pos="7245"/>
                <w:tab w:val="left" w:pos="7980"/>
                <w:tab w:val="right" w:pos="9355"/>
              </w:tabs>
              <w:jc w:val="center"/>
              <w:rPr>
                <w:rFonts w:ascii="Times New Roman" w:hAnsi="Times New Roman" w:cs="Times New Roman"/>
                <w:sz w:val="24"/>
                <w:szCs w:val="24"/>
                <w:lang w:val="kk-KZ"/>
              </w:rPr>
            </w:pPr>
            <w:r w:rsidRPr="006C69DA">
              <w:rPr>
                <w:rFonts w:ascii="Times New Roman" w:hAnsi="Times New Roman" w:cs="Times New Roman"/>
                <w:sz w:val="24"/>
                <w:szCs w:val="24"/>
                <w:lang w:val="kk-KZ"/>
              </w:rPr>
              <w:t>Бюджеттік бағдарламаның мақсаты</w:t>
            </w:r>
          </w:p>
        </w:tc>
        <w:tc>
          <w:tcPr>
            <w:tcW w:w="7229" w:type="dxa"/>
            <w:gridSpan w:val="2"/>
            <w:vAlign w:val="center"/>
          </w:tcPr>
          <w:p w:rsidR="00E471A4" w:rsidRPr="006C69DA" w:rsidRDefault="00E471A4" w:rsidP="00E471A4">
            <w:pPr>
              <w:pStyle w:val="a4"/>
              <w:ind w:left="7" w:right="55"/>
              <w:jc w:val="both"/>
              <w:rPr>
                <w:rFonts w:eastAsia="Arial Unicode MS"/>
                <w:spacing w:val="-6"/>
                <w:sz w:val="24"/>
                <w:szCs w:val="24"/>
                <w:lang w:val="kk-KZ" w:eastAsia="ko-KR"/>
              </w:rPr>
            </w:pPr>
            <w:r w:rsidRPr="006C69DA">
              <w:rPr>
                <w:rFonts w:eastAsia="Arial Unicode MS"/>
                <w:spacing w:val="-6"/>
                <w:sz w:val="24"/>
                <w:szCs w:val="24"/>
                <w:lang w:val="kk-KZ" w:eastAsia="ko-KR"/>
              </w:rPr>
              <w:t>«</w:t>
            </w:r>
            <w:r w:rsidR="00C21B44" w:rsidRPr="006C69DA">
              <w:rPr>
                <w:rFonts w:eastAsia="Arial Unicode MS"/>
                <w:spacing w:val="-6"/>
                <w:sz w:val="24"/>
                <w:szCs w:val="24"/>
                <w:lang w:val="kk-KZ" w:eastAsia="ko-KR"/>
              </w:rPr>
              <w:t>Жер қатынастары</w:t>
            </w:r>
            <w:r w:rsidRPr="006C69DA">
              <w:rPr>
                <w:rFonts w:eastAsia="Arial Unicode MS"/>
                <w:spacing w:val="-6"/>
                <w:sz w:val="24"/>
                <w:szCs w:val="24"/>
                <w:lang w:val="kk-KZ" w:eastAsia="ko-KR"/>
              </w:rPr>
              <w:t xml:space="preserve"> бөлімі» Ережесіне сәйкес, белгіленген заңнама тәртібінде жүзеге асырады:</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Мемлекеттік қызмет көрсету: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1.  Мемлекет жеке меншікке сататын жер учаскелерінің кадастрлық құнын (бағалық) бекіту;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2. Жер учаскелерін құру бойынша жерқұрылыс жобаларын бекіту;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3. Жер телімін бағыттау мақсатын өзгертуге рұқсат беру;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4. Ізденушілік жұмыстар үшін жер телімін қолдануға рұқсат беру;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Жер қатынастары бойынша Тайынша ауданы әкімдігінің мүддесін ұсынады;</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Қазақстан Республикасы заңдылығы жүктеген басқа да функцияларды орындауды.</w:t>
            </w:r>
          </w:p>
          <w:p w:rsidR="00C21B44" w:rsidRPr="006C69DA" w:rsidRDefault="00C21B44" w:rsidP="00C21B44">
            <w:pPr>
              <w:rPr>
                <w:rFonts w:ascii="Times New Roman" w:hAnsi="Times New Roman" w:cs="Times New Roman"/>
                <w:sz w:val="24"/>
                <w:szCs w:val="24"/>
                <w:lang w:val="kk-KZ"/>
              </w:rPr>
            </w:pPr>
            <w:r w:rsidRPr="006C69DA">
              <w:rPr>
                <w:rFonts w:ascii="Times New Roman" w:hAnsi="Times New Roman" w:cs="Times New Roman"/>
                <w:sz w:val="24"/>
                <w:szCs w:val="24"/>
                <w:lang w:val="kk-KZ"/>
              </w:rPr>
              <w:t>17. Құқықтар мен міндеттер:</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Бөлімге жүктелген тапсырмалар мен функцияларды орындау үшін қажет ақпаратты жеке тұлғалардан және басқа да ұйымдар, мемлекеттік ұйымдардан қабылдап талап ету;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Қазақстан Республикасы заңдылықтар актісімен қарастырылған негіздер бойынша жер қолдану құқығы және жер телімдері жеке меншік құқығын тоқтату туралы атқарушы органдар ұсынысын қарастыруға енгізу;</w:t>
            </w:r>
          </w:p>
          <w:p w:rsidR="00EE6B92" w:rsidRPr="006C69DA" w:rsidRDefault="00C21B44" w:rsidP="00C21B44">
            <w:pPr>
              <w:jc w:val="both"/>
              <w:rPr>
                <w:rFonts w:eastAsia="Arial Unicode MS"/>
                <w:spacing w:val="-6"/>
                <w:sz w:val="24"/>
                <w:szCs w:val="24"/>
                <w:highlight w:val="yellow"/>
                <w:lang w:val="kk-KZ" w:eastAsia="ko-KR"/>
              </w:rPr>
            </w:pPr>
            <w:r w:rsidRPr="006C69DA">
              <w:rPr>
                <w:rFonts w:ascii="Times New Roman" w:hAnsi="Times New Roman" w:cs="Times New Roman"/>
                <w:sz w:val="24"/>
                <w:szCs w:val="24"/>
                <w:lang w:val="kk-KZ"/>
              </w:rPr>
              <w:t>Қазақстан Республикасының заңнамаларымен қарастырылған басқа да құқықтарды жүзеге асыруға.</w:t>
            </w:r>
          </w:p>
        </w:tc>
      </w:tr>
      <w:tr w:rsidR="00EE6B92" w:rsidRPr="00343C13" w:rsidTr="00214CCE">
        <w:tc>
          <w:tcPr>
            <w:tcW w:w="2518" w:type="dxa"/>
            <w:vAlign w:val="center"/>
          </w:tcPr>
          <w:p w:rsidR="006C58D1" w:rsidRPr="006C69DA" w:rsidRDefault="006C58D1" w:rsidP="00021F52">
            <w:pPr>
              <w:tabs>
                <w:tab w:val="left" w:pos="6330"/>
                <w:tab w:val="left" w:pos="7245"/>
                <w:tab w:val="left" w:pos="7980"/>
                <w:tab w:val="right" w:pos="9355"/>
              </w:tabs>
              <w:jc w:val="center"/>
              <w:rPr>
                <w:rFonts w:ascii="Times New Roman" w:hAnsi="Times New Roman" w:cs="Times New Roman"/>
                <w:sz w:val="24"/>
                <w:szCs w:val="24"/>
                <w:lang w:val="kk-KZ"/>
              </w:rPr>
            </w:pPr>
            <w:r w:rsidRPr="006C69DA">
              <w:rPr>
                <w:rFonts w:ascii="Times New Roman" w:hAnsi="Times New Roman" w:cs="Times New Roman"/>
                <w:sz w:val="24"/>
                <w:szCs w:val="24"/>
                <w:lang w:val="kk-KZ"/>
              </w:rPr>
              <w:t>Бюджет бағдарламаларының тапсырмалары</w:t>
            </w:r>
          </w:p>
        </w:tc>
        <w:tc>
          <w:tcPr>
            <w:tcW w:w="7229" w:type="dxa"/>
            <w:gridSpan w:val="2"/>
            <w:vAlign w:val="center"/>
          </w:tcPr>
          <w:p w:rsidR="00E471A4" w:rsidRPr="006C69DA" w:rsidRDefault="00C21B44" w:rsidP="00E471A4">
            <w:pPr>
              <w:pStyle w:val="a4"/>
              <w:ind w:left="7" w:right="55"/>
              <w:jc w:val="both"/>
              <w:rPr>
                <w:rFonts w:eastAsia="Arial Unicode MS"/>
                <w:spacing w:val="-6"/>
                <w:sz w:val="24"/>
                <w:szCs w:val="24"/>
                <w:lang w:val="kk-KZ" w:eastAsia="ko-KR"/>
              </w:rPr>
            </w:pPr>
            <w:r w:rsidRPr="006C69DA">
              <w:rPr>
                <w:rFonts w:eastAsia="Arial Unicode MS"/>
                <w:spacing w:val="-6"/>
                <w:sz w:val="24"/>
                <w:szCs w:val="24"/>
                <w:lang w:val="kk-KZ" w:eastAsia="ko-KR"/>
              </w:rPr>
              <w:t>Жер қатынастары</w:t>
            </w:r>
            <w:r w:rsidR="00E471A4" w:rsidRPr="006C69DA">
              <w:rPr>
                <w:rFonts w:eastAsia="Arial Unicode MS"/>
                <w:spacing w:val="-6"/>
                <w:sz w:val="24"/>
                <w:szCs w:val="24"/>
                <w:lang w:val="kk-KZ" w:eastAsia="ko-KR"/>
              </w:rPr>
              <w:t xml:space="preserve"> бөлімі» Ережесіне сәйкес мекеменің негізгі міндеттері:</w:t>
            </w:r>
          </w:p>
          <w:p w:rsidR="00C21B44" w:rsidRPr="006C69DA" w:rsidRDefault="00C21B44" w:rsidP="00C21B44">
            <w:pPr>
              <w:ind w:firstLine="360"/>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15. Негізігі міндеттері:</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 Тайынша ауданының аумағында жер қатынастары саласында бірыңғай мемлекеттік саясатты жүргізу және қатынастары саласында мемлекет мүдделерін қорғау.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 16. Функциялары:</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   Жер қатынастарын реттеу саласындағы мемлекеттік саясатты іске асыру;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Күтімсісіз жер телімдерінің айқындалуы және оларды ес,епке қою бойынша жұмыс тарын ұйымдастыру;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Жер телімдерінің бөлінуін және бөлінбеуін анықтау; </w:t>
            </w:r>
          </w:p>
          <w:p w:rsidR="00C21B44" w:rsidRPr="006C69DA" w:rsidRDefault="00C21B44" w:rsidP="00C21B44">
            <w:pPr>
              <w:jc w:val="both"/>
              <w:rPr>
                <w:rFonts w:ascii="Times New Roman" w:hAnsi="Times New Roman" w:cs="Times New Roman"/>
                <w:color w:val="0000FF"/>
                <w:sz w:val="24"/>
                <w:szCs w:val="24"/>
                <w:lang w:val="kk-KZ"/>
              </w:rPr>
            </w:pPr>
            <w:r w:rsidRPr="006C69DA">
              <w:rPr>
                <w:rFonts w:ascii="Times New Roman" w:hAnsi="Times New Roman" w:cs="Times New Roman"/>
                <w:sz w:val="24"/>
                <w:szCs w:val="24"/>
                <w:lang w:val="kk-KZ"/>
              </w:rPr>
              <w:t>Мемлекеттік жеке меншікке беретін жер  телімдерінің нақты  кадасторлық (бағалық) құнын бекіту;</w:t>
            </w:r>
            <w:r w:rsidRPr="006C69DA">
              <w:rPr>
                <w:rFonts w:ascii="Times New Roman" w:hAnsi="Times New Roman" w:cs="Times New Roman"/>
                <w:color w:val="0000FF"/>
                <w:sz w:val="24"/>
                <w:szCs w:val="24"/>
                <w:lang w:val="kk-KZ"/>
              </w:rPr>
              <w:t xml:space="preserve"> </w:t>
            </w:r>
          </w:p>
          <w:p w:rsidR="00C21B44" w:rsidRPr="006C69DA" w:rsidRDefault="00C21B44" w:rsidP="00C21B44">
            <w:pPr>
              <w:jc w:val="both"/>
              <w:rPr>
                <w:rFonts w:ascii="Times New Roman" w:hAnsi="Times New Roman" w:cs="Times New Roman"/>
                <w:color w:val="0000FF"/>
                <w:sz w:val="24"/>
                <w:szCs w:val="24"/>
                <w:lang w:val="kk-KZ"/>
              </w:rPr>
            </w:pPr>
            <w:r w:rsidRPr="006C69DA">
              <w:rPr>
                <w:rFonts w:ascii="Times New Roman" w:hAnsi="Times New Roman" w:cs="Times New Roman"/>
                <w:sz w:val="24"/>
                <w:szCs w:val="24"/>
                <w:lang w:val="kk-KZ"/>
              </w:rPr>
              <w:t>Жер телімдерін құру бойынша жерқамту жобаларын бекіту және жерқамтуды жүргізуді ұйымдастыру</w:t>
            </w:r>
            <w:r w:rsidRPr="006C69DA">
              <w:rPr>
                <w:rFonts w:ascii="Times New Roman" w:hAnsi="Times New Roman" w:cs="Times New Roman"/>
                <w:color w:val="0000FF"/>
                <w:sz w:val="24"/>
                <w:szCs w:val="24"/>
                <w:lang w:val="kk-KZ"/>
              </w:rPr>
              <w:t>;</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Аудан жерлерін рационалды түрде қолдану бойынша сызбалар мен жобалар, бағдарламалар мен жерді аумақтаужобаларын құруды ұйымдастыру;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Жер саудаласуын (конкурстар, аукциондар) өткізуді ұйымдастыру;</w:t>
            </w:r>
          </w:p>
          <w:p w:rsidR="00C21B44" w:rsidRPr="006C69DA" w:rsidRDefault="00C21B44" w:rsidP="00C21B44">
            <w:pPr>
              <w:jc w:val="both"/>
              <w:rPr>
                <w:rFonts w:ascii="Times New Roman" w:hAnsi="Times New Roman" w:cs="Times New Roman"/>
                <w:color w:val="0000FF"/>
                <w:sz w:val="24"/>
                <w:szCs w:val="24"/>
                <w:lang w:val="kk-KZ"/>
              </w:rPr>
            </w:pPr>
            <w:r w:rsidRPr="006C69DA">
              <w:rPr>
                <w:rFonts w:ascii="Times New Roman" w:hAnsi="Times New Roman" w:cs="Times New Roman"/>
                <w:sz w:val="24"/>
                <w:szCs w:val="24"/>
                <w:lang w:val="kk-KZ"/>
              </w:rPr>
              <w:t>Аудан жерінің балансын құру</w:t>
            </w:r>
            <w:r w:rsidRPr="006C69DA">
              <w:rPr>
                <w:rFonts w:ascii="Times New Roman" w:hAnsi="Times New Roman" w:cs="Times New Roman"/>
                <w:color w:val="0000FF"/>
                <w:sz w:val="24"/>
                <w:szCs w:val="24"/>
                <w:lang w:val="kk-KZ"/>
              </w:rPr>
              <w:t>;</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Жер учаскелері иелерін, сонымен қатар басқа да жер субъектілері  және жер қолданушылардың есебін жүргізу;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color w:val="0000FF"/>
                <w:sz w:val="24"/>
                <w:szCs w:val="24"/>
                <w:lang w:val="kk-KZ"/>
              </w:rPr>
              <w:t xml:space="preserve">  </w:t>
            </w:r>
            <w:r w:rsidRPr="006C69DA">
              <w:rPr>
                <w:rFonts w:ascii="Times New Roman" w:hAnsi="Times New Roman" w:cs="Times New Roman"/>
                <w:sz w:val="24"/>
                <w:szCs w:val="24"/>
                <w:lang w:val="kk-KZ"/>
              </w:rPr>
              <w:t>Жасалған келісімталаптарын орындауда бақылаудыііске асыру және  уақытша қайтарымды жер қолдану және жер телімін жалға алу келісімі және сату мен сатып алу келісімін жасасу;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  Ауыл шаруашылығы алқаптарын бір түрден екіншісіне ауыстыру жөнінде  ұсыныстар дайындау;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 xml:space="preserve"> Пайдаланылмайтын және Қазақстан Республикасының жер заңнамасын бұзып пайдаланылатын жерлерді аталған бұзушылықтар бойынша облыстың, республикалық маңызы бар қаланың, астананың жер ресурстарын басқару жөніндегі аумақтық  органдарына ақпарат беріп анықтау;</w:t>
            </w:r>
          </w:p>
          <w:p w:rsidR="00C21B44" w:rsidRPr="006C69DA" w:rsidRDefault="00C21B44" w:rsidP="00C21B44">
            <w:pPr>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lastRenderedPageBreak/>
              <w:t>Облыстың уәкілетті және орындаушы органдарымен, ауданның «Солтүстік Қазақстан облысы Тайынша ауданының жер қатынастар басқармасы» мемлекеттік мекемесімен, жер қатынастарын реттеу, жерді қолдану мен қорғау, жер реформасын жүргізу бойынша жер ресурстарын басқару бойынша Қазақстан Республикасы Сгенттігінің «Жер кадастрының ғылыми-өндірістік орталығы» шаруа қожалығы құқығындағы Республикалық мемлекеттік кәсіпорнының Солтүстік Қазақстан облысы бойынша филиалымен қатынаста болу;</w:t>
            </w:r>
          </w:p>
          <w:p w:rsidR="00EE6B92" w:rsidRPr="006C69DA" w:rsidRDefault="00C21B44" w:rsidP="00C21B44">
            <w:pPr>
              <w:ind w:left="7"/>
              <w:jc w:val="both"/>
              <w:rPr>
                <w:rFonts w:ascii="Times New Roman" w:hAnsi="Times New Roman" w:cs="Times New Roman"/>
                <w:sz w:val="24"/>
                <w:szCs w:val="24"/>
                <w:highlight w:val="yellow"/>
                <w:lang w:val="kk-KZ"/>
              </w:rPr>
            </w:pPr>
            <w:r w:rsidRPr="006C69DA">
              <w:rPr>
                <w:rFonts w:ascii="Times New Roman" w:hAnsi="Times New Roman" w:cs="Times New Roman"/>
                <w:sz w:val="24"/>
                <w:szCs w:val="24"/>
                <w:lang w:val="kk-KZ"/>
              </w:rPr>
              <w:t>Жер мәселелері жөнінде  жеке  заңды тұлғалардың ауызша және жазбаша арыздарын қарау, жер заңнамасын түсіндіру жөнінде консультация өткізу</w:t>
            </w:r>
          </w:p>
        </w:tc>
      </w:tr>
      <w:tr w:rsidR="00975067" w:rsidRPr="00343C13" w:rsidTr="00214CCE">
        <w:trPr>
          <w:trHeight w:val="1534"/>
        </w:trPr>
        <w:tc>
          <w:tcPr>
            <w:tcW w:w="2518" w:type="dxa"/>
            <w:vAlign w:val="center"/>
          </w:tcPr>
          <w:p w:rsidR="00975067" w:rsidRPr="006C69DA" w:rsidRDefault="00975067" w:rsidP="005A02E6">
            <w:pPr>
              <w:tabs>
                <w:tab w:val="left" w:pos="6330"/>
                <w:tab w:val="left" w:pos="7245"/>
                <w:tab w:val="left" w:pos="7980"/>
                <w:tab w:val="right" w:pos="9355"/>
              </w:tabs>
              <w:rPr>
                <w:rFonts w:ascii="Times New Roman" w:hAnsi="Times New Roman" w:cs="Times New Roman"/>
                <w:sz w:val="24"/>
                <w:szCs w:val="24"/>
                <w:lang w:val="kk-KZ"/>
              </w:rPr>
            </w:pPr>
            <w:r w:rsidRPr="006C69DA">
              <w:rPr>
                <w:rFonts w:ascii="Times New Roman" w:hAnsi="Times New Roman" w:cs="Times New Roman"/>
                <w:sz w:val="24"/>
                <w:szCs w:val="24"/>
                <w:lang w:val="kk-KZ"/>
              </w:rPr>
              <w:lastRenderedPageBreak/>
              <w:t xml:space="preserve">Бюджеттік бағдарламаны сипаттау </w:t>
            </w:r>
          </w:p>
        </w:tc>
        <w:tc>
          <w:tcPr>
            <w:tcW w:w="7229" w:type="dxa"/>
            <w:gridSpan w:val="2"/>
            <w:vAlign w:val="center"/>
          </w:tcPr>
          <w:p w:rsidR="00975067" w:rsidRPr="006C69DA" w:rsidRDefault="006D739C" w:rsidP="005A02E6">
            <w:pPr>
              <w:tabs>
                <w:tab w:val="left" w:pos="6330"/>
                <w:tab w:val="left" w:pos="7245"/>
                <w:tab w:val="left" w:pos="7980"/>
                <w:tab w:val="right" w:pos="9355"/>
              </w:tabs>
              <w:jc w:val="both"/>
              <w:rPr>
                <w:rFonts w:ascii="Times New Roman" w:hAnsi="Times New Roman" w:cs="Times New Roman"/>
                <w:bCs/>
                <w:sz w:val="24"/>
                <w:szCs w:val="24"/>
                <w:lang w:val="kk-KZ"/>
              </w:rPr>
            </w:pPr>
            <w:r w:rsidRPr="006C69DA">
              <w:rPr>
                <w:rFonts w:ascii="Times New Roman" w:hAnsi="Times New Roman" w:cs="Times New Roman"/>
                <w:bCs/>
                <w:sz w:val="24"/>
                <w:szCs w:val="24"/>
                <w:lang w:val="kk-KZ"/>
              </w:rPr>
              <w:t>Жер қатынастары</w:t>
            </w:r>
            <w:r w:rsidR="00975067" w:rsidRPr="006C69DA">
              <w:rPr>
                <w:rFonts w:ascii="Times New Roman" w:hAnsi="Times New Roman" w:cs="Times New Roman"/>
                <w:bCs/>
                <w:sz w:val="24"/>
                <w:szCs w:val="24"/>
                <w:lang w:val="kk-KZ"/>
              </w:rPr>
              <w:t xml:space="preserve"> бөлімге жүктелген жоспардарды өткізу,сапаны қамтамасыз етуге бағыталған фунцияларды өз уақытында орындау;</w:t>
            </w:r>
          </w:p>
          <w:p w:rsidR="00975067" w:rsidRPr="006C69DA" w:rsidRDefault="00975067" w:rsidP="005A02E6">
            <w:pPr>
              <w:tabs>
                <w:tab w:val="left" w:pos="6330"/>
                <w:tab w:val="left" w:pos="7245"/>
                <w:tab w:val="left" w:pos="7980"/>
                <w:tab w:val="right" w:pos="9355"/>
              </w:tabs>
              <w:jc w:val="both"/>
              <w:rPr>
                <w:rFonts w:ascii="Times New Roman" w:hAnsi="Times New Roman" w:cs="Times New Roman"/>
                <w:sz w:val="24"/>
                <w:szCs w:val="24"/>
                <w:lang w:val="kk-KZ"/>
              </w:rPr>
            </w:pPr>
            <w:r w:rsidRPr="006C69DA">
              <w:rPr>
                <w:rFonts w:ascii="Times New Roman" w:hAnsi="Times New Roman" w:cs="Times New Roman"/>
                <w:sz w:val="24"/>
                <w:szCs w:val="24"/>
                <w:lang w:val="kk-KZ"/>
              </w:rPr>
              <w:t>Айлық төлеу, салықтық және әлеуметтік айдарылымдар, қызметтік сапарлар, кеңсе тауарларын иемдену, материал шығындары, байланыс қызметінің төлемі, тағы да басқа жұмыстар мен қызметтер, басқа күнделікті шығынд</w:t>
            </w:r>
            <w:r w:rsidR="006D739C" w:rsidRPr="006C69DA">
              <w:rPr>
                <w:rFonts w:ascii="Times New Roman" w:hAnsi="Times New Roman" w:cs="Times New Roman"/>
                <w:sz w:val="24"/>
                <w:szCs w:val="24"/>
                <w:lang w:val="kk-KZ"/>
              </w:rPr>
              <w:t>армен бөлімнің штат есебіндегі 5</w:t>
            </w:r>
            <w:r w:rsidRPr="006C69DA">
              <w:rPr>
                <w:rFonts w:ascii="Times New Roman" w:hAnsi="Times New Roman" w:cs="Times New Roman"/>
                <w:sz w:val="24"/>
                <w:szCs w:val="24"/>
                <w:lang w:val="kk-KZ"/>
              </w:rPr>
              <w:t xml:space="preserve"> адамды қамтамасыз ету</w:t>
            </w:r>
          </w:p>
        </w:tc>
      </w:tr>
    </w:tbl>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
        <w:gridCol w:w="2354"/>
        <w:gridCol w:w="164"/>
        <w:gridCol w:w="74"/>
        <w:gridCol w:w="210"/>
        <w:gridCol w:w="708"/>
        <w:gridCol w:w="76"/>
        <w:gridCol w:w="18"/>
        <w:gridCol w:w="1073"/>
        <w:gridCol w:w="109"/>
        <w:gridCol w:w="851"/>
        <w:gridCol w:w="68"/>
        <w:gridCol w:w="39"/>
        <w:gridCol w:w="66"/>
        <w:gridCol w:w="110"/>
        <w:gridCol w:w="62"/>
        <w:gridCol w:w="80"/>
        <w:gridCol w:w="567"/>
        <w:gridCol w:w="37"/>
        <w:gridCol w:w="388"/>
        <w:gridCol w:w="24"/>
        <w:gridCol w:w="118"/>
        <w:gridCol w:w="283"/>
        <w:gridCol w:w="12"/>
        <w:gridCol w:w="684"/>
        <w:gridCol w:w="13"/>
        <w:gridCol w:w="284"/>
        <w:gridCol w:w="100"/>
        <w:gridCol w:w="41"/>
        <w:gridCol w:w="1028"/>
        <w:gridCol w:w="106"/>
      </w:tblGrid>
      <w:tr w:rsidR="008C53E0" w:rsidRPr="00343C13" w:rsidTr="00626CCA">
        <w:trPr>
          <w:gridBefore w:val="1"/>
          <w:wBefore w:w="106" w:type="dxa"/>
        </w:trPr>
        <w:tc>
          <w:tcPr>
            <w:tcW w:w="9747" w:type="dxa"/>
            <w:gridSpan w:val="30"/>
            <w:tcBorders>
              <w:top w:val="single" w:sz="4" w:space="0" w:color="auto"/>
              <w:left w:val="single" w:sz="4" w:space="0" w:color="auto"/>
              <w:bottom w:val="single" w:sz="4" w:space="0" w:color="auto"/>
              <w:right w:val="single" w:sz="4" w:space="0" w:color="auto"/>
            </w:tcBorders>
            <w:hideMark/>
          </w:tcPr>
          <w:p w:rsidR="008C53E0" w:rsidRPr="006C69DA" w:rsidRDefault="00B55CDD">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Бюджет бағдарламасы бойынша шығындар, барлығы</w:t>
            </w:r>
          </w:p>
        </w:tc>
      </w:tr>
      <w:tr w:rsidR="008C53E0" w:rsidRPr="006C69DA" w:rsidTr="00626CCA">
        <w:trPr>
          <w:gridBefore w:val="1"/>
          <w:wBefore w:w="106" w:type="dxa"/>
          <w:trHeight w:val="1180"/>
        </w:trPr>
        <w:tc>
          <w:tcPr>
            <w:tcW w:w="2802" w:type="dxa"/>
            <w:gridSpan w:val="4"/>
            <w:vMerge w:val="restart"/>
            <w:tcBorders>
              <w:top w:val="single" w:sz="4" w:space="0" w:color="auto"/>
              <w:left w:val="single" w:sz="4" w:space="0" w:color="auto"/>
              <w:bottom w:val="single" w:sz="4" w:space="0" w:color="auto"/>
              <w:right w:val="single" w:sz="4" w:space="0" w:color="auto"/>
            </w:tcBorders>
            <w:hideMark/>
          </w:tcPr>
          <w:p w:rsidR="00B55CDD" w:rsidRPr="006C69DA" w:rsidRDefault="00B55CDD" w:rsidP="009623F5">
            <w:pPr>
              <w:rPr>
                <w:rFonts w:ascii="Times New Roman" w:hAnsi="Times New Roman" w:cs="Times New Roman"/>
                <w:color w:val="FF0000"/>
                <w:sz w:val="24"/>
                <w:szCs w:val="24"/>
                <w:lang w:val="kk-KZ"/>
              </w:rPr>
            </w:pPr>
            <w:r w:rsidRPr="006C69DA">
              <w:rPr>
                <w:rFonts w:ascii="Times New Roman" w:hAnsi="Times New Roman" w:cs="Times New Roman"/>
                <w:color w:val="000000" w:themeColor="text1"/>
                <w:sz w:val="24"/>
                <w:szCs w:val="24"/>
                <w:lang w:val="kk-KZ"/>
              </w:rPr>
              <w:t>Бюджет бағдарламасы бойынша шығындар</w:t>
            </w:r>
            <w:r w:rsidR="009623F5" w:rsidRPr="006C69DA">
              <w:rPr>
                <w:rFonts w:ascii="Times New Roman" w:hAnsi="Times New Roman"/>
                <w:b/>
                <w:sz w:val="24"/>
                <w:szCs w:val="24"/>
                <w:lang w:val="kk-KZ"/>
              </w:rPr>
              <w:t xml:space="preserve"> </w:t>
            </w:r>
            <w:r w:rsidR="00842E50" w:rsidRPr="00842E50">
              <w:rPr>
                <w:rFonts w:ascii="Times New Roman" w:hAnsi="Times New Roman"/>
                <w:sz w:val="24"/>
                <w:szCs w:val="24"/>
                <w:lang w:val="kk-KZ"/>
              </w:rPr>
              <w:t>Аудан аумағында (облыстық манызды қалалар) жер қатынастарын мемлекеттік саясатты жүзеге асыру реттеу саласында  бойынша қызмет көрсету</w:t>
            </w:r>
            <w:r w:rsidR="00842E50" w:rsidRPr="006C69DA">
              <w:rPr>
                <w:rFonts w:ascii="Times New Roman" w:hAnsi="Times New Roman"/>
                <w:b/>
                <w:sz w:val="24"/>
                <w:szCs w:val="24"/>
                <w:u w:val="single"/>
                <w:lang w:val="kk-KZ"/>
              </w:rPr>
              <w:t xml:space="preserve">  </w:t>
            </w:r>
          </w:p>
        </w:tc>
        <w:tc>
          <w:tcPr>
            <w:tcW w:w="802" w:type="dxa"/>
            <w:gridSpan w:val="3"/>
            <w:vMerge w:val="restart"/>
            <w:tcBorders>
              <w:top w:val="single" w:sz="4" w:space="0" w:color="auto"/>
              <w:left w:val="single" w:sz="4" w:space="0" w:color="auto"/>
              <w:bottom w:val="single" w:sz="4" w:space="0" w:color="auto"/>
              <w:right w:val="single" w:sz="4" w:space="0" w:color="auto"/>
            </w:tcBorders>
          </w:tcPr>
          <w:p w:rsidR="008C53E0" w:rsidRPr="006C69DA" w:rsidRDefault="00B55CDD" w:rsidP="00B55CDD">
            <w:pPr>
              <w:jc w:val="center"/>
              <w:rPr>
                <w:rFonts w:ascii="Times New Roman" w:eastAsia="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Өлшем бірлігі</w:t>
            </w:r>
          </w:p>
          <w:p w:rsidR="008C53E0" w:rsidRPr="006C69DA" w:rsidRDefault="008C53E0" w:rsidP="00B55CDD">
            <w:pPr>
              <w:jc w:val="center"/>
              <w:rPr>
                <w:rFonts w:ascii="Times New Roman" w:hAnsi="Times New Roman" w:cs="Times New Roman"/>
                <w:color w:val="000000" w:themeColor="text1"/>
                <w:sz w:val="24"/>
                <w:szCs w:val="24"/>
              </w:rPr>
            </w:pPr>
          </w:p>
          <w:p w:rsidR="008C53E0" w:rsidRPr="006C69DA" w:rsidRDefault="008C53E0" w:rsidP="00B55CDD">
            <w:pPr>
              <w:jc w:val="center"/>
              <w:rPr>
                <w:rFonts w:ascii="Times New Roman" w:hAnsi="Times New Roman" w:cs="Times New Roman"/>
                <w:color w:val="000000" w:themeColor="text1"/>
                <w:sz w:val="24"/>
                <w:szCs w:val="24"/>
              </w:rPr>
            </w:pPr>
          </w:p>
          <w:p w:rsidR="008C53E0" w:rsidRPr="006C69DA" w:rsidRDefault="008C53E0" w:rsidP="00B55CDD">
            <w:pPr>
              <w:jc w:val="center"/>
              <w:rPr>
                <w:rFonts w:ascii="Times New Roman" w:hAnsi="Times New Roman" w:cs="Times New Roman"/>
                <w:color w:val="000000" w:themeColor="text1"/>
                <w:sz w:val="24"/>
                <w:szCs w:val="24"/>
              </w:rPr>
            </w:pPr>
          </w:p>
        </w:tc>
        <w:tc>
          <w:tcPr>
            <w:tcW w:w="1182" w:type="dxa"/>
            <w:gridSpan w:val="2"/>
            <w:tcBorders>
              <w:top w:val="single" w:sz="4" w:space="0" w:color="auto"/>
              <w:left w:val="single" w:sz="4" w:space="0" w:color="auto"/>
              <w:bottom w:val="single" w:sz="4" w:space="0" w:color="auto"/>
              <w:right w:val="single" w:sz="4" w:space="0" w:color="auto"/>
            </w:tcBorders>
            <w:hideMark/>
          </w:tcPr>
          <w:p w:rsidR="008C53E0" w:rsidRPr="006C69DA" w:rsidRDefault="00B55CDD" w:rsidP="00B55CDD">
            <w:pPr>
              <w:jc w:val="cente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Есепті кезең</w:t>
            </w:r>
          </w:p>
        </w:tc>
        <w:tc>
          <w:tcPr>
            <w:tcW w:w="1276" w:type="dxa"/>
            <w:gridSpan w:val="7"/>
            <w:tcBorders>
              <w:top w:val="single" w:sz="4" w:space="0" w:color="auto"/>
              <w:left w:val="single" w:sz="4" w:space="0" w:color="auto"/>
              <w:bottom w:val="single" w:sz="4" w:space="0" w:color="auto"/>
              <w:right w:val="single" w:sz="4" w:space="0" w:color="auto"/>
            </w:tcBorders>
            <w:hideMark/>
          </w:tcPr>
          <w:p w:rsidR="008C53E0" w:rsidRPr="006C69DA" w:rsidRDefault="00B55CDD" w:rsidP="00B55CDD">
            <w:pPr>
              <w:jc w:val="cente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Ағымдағы жылдың жоспары</w:t>
            </w:r>
          </w:p>
        </w:tc>
        <w:tc>
          <w:tcPr>
            <w:tcW w:w="3685" w:type="dxa"/>
            <w:gridSpan w:val="14"/>
            <w:tcBorders>
              <w:top w:val="single" w:sz="4" w:space="0" w:color="auto"/>
              <w:left w:val="single" w:sz="4" w:space="0" w:color="auto"/>
              <w:bottom w:val="single" w:sz="4" w:space="0" w:color="auto"/>
              <w:right w:val="single" w:sz="4" w:space="0" w:color="auto"/>
            </w:tcBorders>
            <w:hideMark/>
          </w:tcPr>
          <w:p w:rsidR="008C53E0" w:rsidRPr="006C69DA" w:rsidRDefault="00B55CDD" w:rsidP="00B55CDD">
            <w:pPr>
              <w:jc w:val="center"/>
              <w:rPr>
                <w:rFonts w:ascii="Times New Roman" w:eastAsia="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Жоспарлы кезең</w:t>
            </w:r>
          </w:p>
          <w:p w:rsidR="008C53E0" w:rsidRPr="006C69DA" w:rsidRDefault="008C53E0" w:rsidP="00B55CDD">
            <w:pPr>
              <w:tabs>
                <w:tab w:val="left" w:pos="1305"/>
              </w:tabs>
              <w:jc w:val="center"/>
              <w:rPr>
                <w:rFonts w:ascii="Times New Roman" w:hAnsi="Times New Roman" w:cs="Times New Roman"/>
                <w:color w:val="000000" w:themeColor="text1"/>
                <w:sz w:val="24"/>
                <w:szCs w:val="24"/>
              </w:rPr>
            </w:pPr>
          </w:p>
        </w:tc>
      </w:tr>
      <w:tr w:rsidR="00FD6A9C" w:rsidRPr="006C69DA" w:rsidTr="00626CCA">
        <w:trPr>
          <w:gridBefore w:val="1"/>
          <w:wBefore w:w="106" w:type="dxa"/>
          <w:trHeight w:val="938"/>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FD6A9C" w:rsidRPr="006C69DA" w:rsidRDefault="00FD6A9C">
            <w:pPr>
              <w:rPr>
                <w:rFonts w:ascii="Times New Roman" w:hAnsi="Times New Roman" w:cs="Times New Roman"/>
                <w:color w:val="FF0000"/>
                <w:sz w:val="24"/>
                <w:szCs w:val="24"/>
              </w:rPr>
            </w:pPr>
          </w:p>
        </w:tc>
        <w:tc>
          <w:tcPr>
            <w:tcW w:w="802" w:type="dxa"/>
            <w:gridSpan w:val="3"/>
            <w:vMerge/>
            <w:tcBorders>
              <w:top w:val="single" w:sz="4" w:space="0" w:color="auto"/>
              <w:left w:val="single" w:sz="4" w:space="0" w:color="auto"/>
              <w:bottom w:val="single" w:sz="4" w:space="0" w:color="auto"/>
              <w:right w:val="single" w:sz="4" w:space="0" w:color="auto"/>
            </w:tcBorders>
            <w:vAlign w:val="center"/>
            <w:hideMark/>
          </w:tcPr>
          <w:p w:rsidR="00FD6A9C" w:rsidRPr="006C69DA" w:rsidRDefault="00FD6A9C">
            <w:pPr>
              <w:rPr>
                <w:rFonts w:ascii="Times New Roman" w:hAnsi="Times New Roman" w:cs="Times New Roman"/>
                <w:color w:val="000000" w:themeColor="text1"/>
                <w:sz w:val="24"/>
                <w:szCs w:val="24"/>
              </w:rPr>
            </w:pPr>
          </w:p>
        </w:tc>
        <w:tc>
          <w:tcPr>
            <w:tcW w:w="1182" w:type="dxa"/>
            <w:gridSpan w:val="2"/>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lang w:val="kk-KZ"/>
              </w:rPr>
              <w:t>ж</w:t>
            </w:r>
          </w:p>
        </w:tc>
        <w:tc>
          <w:tcPr>
            <w:tcW w:w="1276" w:type="dxa"/>
            <w:gridSpan w:val="7"/>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lang w:val="kk-KZ"/>
              </w:rPr>
              <w:t>ж</w:t>
            </w:r>
          </w:p>
        </w:tc>
        <w:tc>
          <w:tcPr>
            <w:tcW w:w="1134" w:type="dxa"/>
            <w:gridSpan w:val="5"/>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2024ж</w:t>
            </w:r>
          </w:p>
        </w:tc>
        <w:tc>
          <w:tcPr>
            <w:tcW w:w="1276" w:type="dxa"/>
            <w:gridSpan w:val="5"/>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2025ж</w:t>
            </w:r>
          </w:p>
        </w:tc>
        <w:tc>
          <w:tcPr>
            <w:tcW w:w="1275" w:type="dxa"/>
            <w:gridSpan w:val="4"/>
            <w:hideMark/>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26ж</w:t>
            </w:r>
          </w:p>
        </w:tc>
      </w:tr>
      <w:tr w:rsidR="00343C13" w:rsidRPr="006C69DA" w:rsidTr="00626CCA">
        <w:trPr>
          <w:gridBefore w:val="1"/>
          <w:wBefore w:w="106" w:type="dxa"/>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343C13" w:rsidRPr="006C69DA" w:rsidRDefault="00343C13">
            <w:pPr>
              <w:rPr>
                <w:rFonts w:ascii="Times New Roman" w:hAnsi="Times New Roman" w:cs="Times New Roman"/>
                <w:color w:val="FF0000"/>
                <w:sz w:val="24"/>
                <w:szCs w:val="24"/>
              </w:rPr>
            </w:pPr>
          </w:p>
        </w:tc>
        <w:tc>
          <w:tcPr>
            <w:tcW w:w="802" w:type="dxa"/>
            <w:gridSpan w:val="3"/>
            <w:tcBorders>
              <w:top w:val="single" w:sz="4" w:space="0" w:color="auto"/>
              <w:left w:val="single" w:sz="4" w:space="0" w:color="auto"/>
              <w:bottom w:val="single" w:sz="4" w:space="0" w:color="auto"/>
              <w:right w:val="single" w:sz="4" w:space="0" w:color="auto"/>
            </w:tcBorders>
            <w:hideMark/>
          </w:tcPr>
          <w:p w:rsidR="00343C13" w:rsidRPr="006C69DA" w:rsidRDefault="00343C13" w:rsidP="00B55CDD">
            <w:pPr>
              <w:jc w:val="center"/>
              <w:rPr>
                <w:rFonts w:ascii="Times New Roman" w:hAnsi="Times New Roman" w:cs="Times New Roman"/>
                <w:color w:val="000000" w:themeColor="text1"/>
                <w:sz w:val="24"/>
                <w:szCs w:val="24"/>
              </w:rPr>
            </w:pPr>
            <w:r w:rsidRPr="006C69DA">
              <w:rPr>
                <w:rFonts w:ascii="Times New Roman" w:hAnsi="Times New Roman" w:cs="Times New Roman"/>
                <w:color w:val="000000" w:themeColor="text1"/>
                <w:sz w:val="24"/>
                <w:szCs w:val="24"/>
                <w:lang w:val="kk-KZ"/>
              </w:rPr>
              <w:t xml:space="preserve">мың </w:t>
            </w:r>
            <w:r w:rsidRPr="006C69DA">
              <w:rPr>
                <w:rFonts w:ascii="Times New Roman" w:hAnsi="Times New Roman" w:cs="Times New Roman"/>
                <w:color w:val="000000" w:themeColor="text1"/>
                <w:sz w:val="24"/>
                <w:szCs w:val="24"/>
              </w:rPr>
              <w:t>те</w:t>
            </w:r>
            <w:r w:rsidRPr="006C69DA">
              <w:rPr>
                <w:rFonts w:ascii="Times New Roman" w:hAnsi="Times New Roman" w:cs="Times New Roman"/>
                <w:color w:val="000000" w:themeColor="text1"/>
                <w:sz w:val="24"/>
                <w:szCs w:val="24"/>
                <w:lang w:val="kk-KZ"/>
              </w:rPr>
              <w:t>ң</w:t>
            </w:r>
            <w:r w:rsidRPr="006C69DA">
              <w:rPr>
                <w:rFonts w:ascii="Times New Roman" w:hAnsi="Times New Roman" w:cs="Times New Roman"/>
                <w:color w:val="000000" w:themeColor="text1"/>
                <w:sz w:val="24"/>
                <w:szCs w:val="24"/>
              </w:rPr>
              <w:t>ге</w:t>
            </w:r>
          </w:p>
        </w:tc>
        <w:tc>
          <w:tcPr>
            <w:tcW w:w="1182" w:type="dxa"/>
            <w:gridSpan w:val="2"/>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36898,0</w:t>
            </w:r>
          </w:p>
        </w:tc>
        <w:tc>
          <w:tcPr>
            <w:tcW w:w="1276" w:type="dxa"/>
            <w:gridSpan w:val="7"/>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38925,0</w:t>
            </w:r>
          </w:p>
        </w:tc>
        <w:tc>
          <w:tcPr>
            <w:tcW w:w="1134" w:type="dxa"/>
            <w:gridSpan w:val="5"/>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40924,0</w:t>
            </w:r>
          </w:p>
        </w:tc>
        <w:tc>
          <w:tcPr>
            <w:tcW w:w="1276" w:type="dxa"/>
            <w:gridSpan w:val="5"/>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42076,0</w:t>
            </w:r>
          </w:p>
        </w:tc>
        <w:tc>
          <w:tcPr>
            <w:tcW w:w="1275" w:type="dxa"/>
            <w:gridSpan w:val="4"/>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42692,0</w:t>
            </w:r>
          </w:p>
        </w:tc>
      </w:tr>
      <w:tr w:rsidR="00343C13" w:rsidRPr="006C69DA" w:rsidTr="00626CCA">
        <w:trPr>
          <w:gridBefore w:val="1"/>
          <w:wBefore w:w="106" w:type="dxa"/>
        </w:trPr>
        <w:tc>
          <w:tcPr>
            <w:tcW w:w="2802" w:type="dxa"/>
            <w:gridSpan w:val="4"/>
            <w:tcBorders>
              <w:top w:val="single" w:sz="4" w:space="0" w:color="auto"/>
              <w:left w:val="single" w:sz="4" w:space="0" w:color="auto"/>
              <w:bottom w:val="single" w:sz="4" w:space="0" w:color="auto"/>
              <w:right w:val="single" w:sz="4" w:space="0" w:color="auto"/>
            </w:tcBorders>
            <w:hideMark/>
          </w:tcPr>
          <w:p w:rsidR="00343C13" w:rsidRPr="006C69DA" w:rsidRDefault="00343C13" w:rsidP="00B55CDD">
            <w:pPr>
              <w:jc w:val="center"/>
              <w:rPr>
                <w:rFonts w:ascii="Times New Roman" w:hAnsi="Times New Roman" w:cs="Times New Roman"/>
                <w:color w:val="FF0000"/>
                <w:sz w:val="24"/>
                <w:szCs w:val="24"/>
                <w:lang w:val="kk-KZ"/>
              </w:rPr>
            </w:pPr>
            <w:r w:rsidRPr="006C69DA">
              <w:rPr>
                <w:rFonts w:ascii="Times New Roman" w:hAnsi="Times New Roman" w:cs="Times New Roman"/>
                <w:color w:val="000000" w:themeColor="text1"/>
                <w:sz w:val="24"/>
                <w:szCs w:val="24"/>
                <w:lang w:val="kk-KZ"/>
              </w:rPr>
              <w:t>Бюджет бағдарламасы бойынша шығындарбарлығы</w:t>
            </w:r>
          </w:p>
        </w:tc>
        <w:tc>
          <w:tcPr>
            <w:tcW w:w="802" w:type="dxa"/>
            <w:gridSpan w:val="3"/>
            <w:tcBorders>
              <w:top w:val="single" w:sz="4" w:space="0" w:color="auto"/>
              <w:left w:val="single" w:sz="4" w:space="0" w:color="auto"/>
              <w:bottom w:val="single" w:sz="4" w:space="0" w:color="auto"/>
              <w:right w:val="single" w:sz="4" w:space="0" w:color="auto"/>
            </w:tcBorders>
            <w:hideMark/>
          </w:tcPr>
          <w:p w:rsidR="00343C13" w:rsidRPr="006C69DA" w:rsidRDefault="00343C13" w:rsidP="00B55CDD">
            <w:pPr>
              <w:jc w:val="center"/>
              <w:rPr>
                <w:rFonts w:ascii="Times New Roman" w:hAnsi="Times New Roman" w:cs="Times New Roman"/>
                <w:color w:val="000000" w:themeColor="text1"/>
                <w:sz w:val="24"/>
                <w:szCs w:val="24"/>
              </w:rPr>
            </w:pPr>
            <w:r w:rsidRPr="006C69DA">
              <w:rPr>
                <w:rFonts w:ascii="Times New Roman" w:hAnsi="Times New Roman" w:cs="Times New Roman"/>
                <w:color w:val="000000" w:themeColor="text1"/>
                <w:sz w:val="24"/>
                <w:szCs w:val="24"/>
                <w:lang w:val="kk-KZ"/>
              </w:rPr>
              <w:t>мың т</w:t>
            </w:r>
            <w:r w:rsidRPr="006C69DA">
              <w:rPr>
                <w:rFonts w:ascii="Times New Roman" w:hAnsi="Times New Roman" w:cs="Times New Roman"/>
                <w:color w:val="000000" w:themeColor="text1"/>
                <w:sz w:val="24"/>
                <w:szCs w:val="24"/>
              </w:rPr>
              <w:t>енге</w:t>
            </w:r>
          </w:p>
        </w:tc>
        <w:tc>
          <w:tcPr>
            <w:tcW w:w="1182" w:type="dxa"/>
            <w:gridSpan w:val="2"/>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36898,0</w:t>
            </w:r>
          </w:p>
        </w:tc>
        <w:tc>
          <w:tcPr>
            <w:tcW w:w="1276" w:type="dxa"/>
            <w:gridSpan w:val="7"/>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38925,0</w:t>
            </w:r>
          </w:p>
        </w:tc>
        <w:tc>
          <w:tcPr>
            <w:tcW w:w="1134" w:type="dxa"/>
            <w:gridSpan w:val="5"/>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40924,0</w:t>
            </w:r>
          </w:p>
        </w:tc>
        <w:tc>
          <w:tcPr>
            <w:tcW w:w="1276" w:type="dxa"/>
            <w:gridSpan w:val="5"/>
            <w:tcBorders>
              <w:top w:val="single" w:sz="4" w:space="0" w:color="auto"/>
              <w:left w:val="single" w:sz="4" w:space="0" w:color="auto"/>
              <w:bottom w:val="single" w:sz="4" w:space="0" w:color="auto"/>
              <w:right w:val="single" w:sz="4" w:space="0" w:color="auto"/>
            </w:tcBorders>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42076,0</w:t>
            </w:r>
          </w:p>
        </w:tc>
        <w:tc>
          <w:tcPr>
            <w:tcW w:w="1275" w:type="dxa"/>
            <w:gridSpan w:val="4"/>
            <w:hideMark/>
          </w:tcPr>
          <w:p w:rsidR="00343C13" w:rsidRPr="00343C13" w:rsidRDefault="00343C13" w:rsidP="00FC4063">
            <w:pPr>
              <w:rPr>
                <w:rFonts w:ascii="Times New Roman" w:hAnsi="Times New Roman" w:cs="Times New Roman"/>
                <w:sz w:val="24"/>
                <w:szCs w:val="24"/>
              </w:rPr>
            </w:pPr>
            <w:r w:rsidRPr="00343C13">
              <w:rPr>
                <w:rFonts w:ascii="Times New Roman" w:hAnsi="Times New Roman" w:cs="Times New Roman"/>
                <w:sz w:val="24"/>
                <w:szCs w:val="24"/>
              </w:rPr>
              <w:t>42692,0</w:t>
            </w:r>
          </w:p>
        </w:tc>
      </w:tr>
      <w:tr w:rsidR="00626CCA" w:rsidRPr="006D5AE1" w:rsidTr="00626CCA">
        <w:trPr>
          <w:gridAfter w:val="1"/>
          <w:wAfter w:w="106" w:type="dxa"/>
        </w:trPr>
        <w:tc>
          <w:tcPr>
            <w:tcW w:w="2698" w:type="dxa"/>
            <w:gridSpan w:val="4"/>
          </w:tcPr>
          <w:p w:rsidR="00626CCA" w:rsidRPr="006D5AE1" w:rsidRDefault="00626CCA" w:rsidP="00F049BB">
            <w:pPr>
              <w:jc w:val="center"/>
              <w:rPr>
                <w:rFonts w:ascii="Times New Roman" w:hAnsi="Times New Roman" w:cs="Times New Roman"/>
                <w:sz w:val="24"/>
                <w:szCs w:val="24"/>
                <w:highlight w:val="yellow"/>
                <w:lang w:val="kk-KZ"/>
              </w:rPr>
            </w:pPr>
            <w:r w:rsidRPr="006D5AE1">
              <w:rPr>
                <w:rFonts w:ascii="Times New Roman" w:hAnsi="Times New Roman" w:cs="Times New Roman"/>
                <w:sz w:val="24"/>
                <w:szCs w:val="24"/>
                <w:lang w:val="kk-KZ"/>
              </w:rPr>
              <w:t>Атауы және коды:бюджет бағдарламасы аясында</w:t>
            </w:r>
          </w:p>
        </w:tc>
        <w:tc>
          <w:tcPr>
            <w:tcW w:w="7049" w:type="dxa"/>
            <w:gridSpan w:val="26"/>
          </w:tcPr>
          <w:p w:rsidR="00626CCA" w:rsidRPr="006D5AE1" w:rsidRDefault="00626CCA" w:rsidP="00F049BB">
            <w:pPr>
              <w:rPr>
                <w:rFonts w:ascii="Times New Roman" w:hAnsi="Times New Roman" w:cs="Times New Roman"/>
                <w:sz w:val="24"/>
                <w:szCs w:val="24"/>
              </w:rPr>
            </w:pPr>
            <w:r w:rsidRPr="006D5AE1">
              <w:rPr>
                <w:rFonts w:ascii="Times New Roman" w:hAnsi="Times New Roman" w:cs="Times New Roman"/>
                <w:sz w:val="24"/>
                <w:szCs w:val="24"/>
              </w:rPr>
              <w:t>011  «</w:t>
            </w:r>
            <w:r w:rsidRPr="006D5AE1">
              <w:rPr>
                <w:rFonts w:ascii="Times New Roman" w:hAnsi="Times New Roman" w:cs="Times New Roman"/>
                <w:sz w:val="24"/>
                <w:szCs w:val="24"/>
                <w:lang w:val="kk-KZ"/>
              </w:rPr>
              <w:t>Республикалық бюджетің транферттік есебінен</w:t>
            </w:r>
            <w:r w:rsidRPr="006D5AE1">
              <w:rPr>
                <w:rFonts w:ascii="Times New Roman" w:hAnsi="Times New Roman" w:cs="Times New Roman"/>
                <w:sz w:val="24"/>
                <w:szCs w:val="24"/>
              </w:rPr>
              <w:t>»</w:t>
            </w:r>
          </w:p>
        </w:tc>
      </w:tr>
      <w:tr w:rsidR="00626CCA" w:rsidRPr="00343C13" w:rsidTr="00626CCA">
        <w:trPr>
          <w:gridAfter w:val="1"/>
          <w:wAfter w:w="106" w:type="dxa"/>
        </w:trPr>
        <w:tc>
          <w:tcPr>
            <w:tcW w:w="2698" w:type="dxa"/>
            <w:gridSpan w:val="4"/>
            <w:vMerge w:val="restart"/>
          </w:tcPr>
          <w:p w:rsidR="00626CCA" w:rsidRPr="006D5AE1" w:rsidRDefault="00626CCA"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Бюджет бағдарламаның түрі</w:t>
            </w:r>
          </w:p>
        </w:tc>
        <w:tc>
          <w:tcPr>
            <w:tcW w:w="3218" w:type="dxa"/>
            <w:gridSpan w:val="10"/>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Мемлекеттік бағдарламаның деңгейіне байланысты </w:t>
            </w:r>
          </w:p>
        </w:tc>
        <w:tc>
          <w:tcPr>
            <w:tcW w:w="3831" w:type="dxa"/>
            <w:gridSpan w:val="16"/>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Аудандық (қалалық), аудан есебіндегі бекітілген бюджет (облыстық маңызы бар қала)</w:t>
            </w:r>
          </w:p>
        </w:tc>
      </w:tr>
      <w:tr w:rsidR="00626CCA" w:rsidRPr="00343C13" w:rsidTr="00626CCA">
        <w:trPr>
          <w:gridAfter w:val="1"/>
          <w:wAfter w:w="106" w:type="dxa"/>
        </w:trPr>
        <w:tc>
          <w:tcPr>
            <w:tcW w:w="2698" w:type="dxa"/>
            <w:gridSpan w:val="4"/>
            <w:vMerge/>
            <w:vAlign w:val="center"/>
          </w:tcPr>
          <w:p w:rsidR="00626CCA" w:rsidRPr="006D5AE1" w:rsidRDefault="00626CCA" w:rsidP="00F049BB">
            <w:pPr>
              <w:rPr>
                <w:rFonts w:ascii="Times New Roman" w:hAnsi="Times New Roman" w:cs="Times New Roman"/>
                <w:sz w:val="24"/>
                <w:szCs w:val="24"/>
                <w:lang w:val="kk-KZ"/>
              </w:rPr>
            </w:pPr>
          </w:p>
        </w:tc>
        <w:tc>
          <w:tcPr>
            <w:tcW w:w="3218" w:type="dxa"/>
            <w:gridSpan w:val="10"/>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Мазмұнына байланысты </w:t>
            </w:r>
          </w:p>
        </w:tc>
        <w:tc>
          <w:tcPr>
            <w:tcW w:w="3831" w:type="dxa"/>
            <w:gridSpan w:val="16"/>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Мемлекет міндеттерін орындау, мемлекеттік фунцияларын, өкілеттілігін жүзеге асыру</w:t>
            </w:r>
          </w:p>
        </w:tc>
      </w:tr>
      <w:tr w:rsidR="00626CCA" w:rsidRPr="006D5AE1" w:rsidTr="00626CCA">
        <w:trPr>
          <w:gridAfter w:val="1"/>
          <w:wAfter w:w="106" w:type="dxa"/>
          <w:trHeight w:val="613"/>
        </w:trPr>
        <w:tc>
          <w:tcPr>
            <w:tcW w:w="2698" w:type="dxa"/>
            <w:gridSpan w:val="4"/>
            <w:vMerge/>
            <w:vAlign w:val="center"/>
          </w:tcPr>
          <w:p w:rsidR="00626CCA" w:rsidRPr="006D5AE1" w:rsidRDefault="00626CCA" w:rsidP="00F049BB">
            <w:pPr>
              <w:rPr>
                <w:rFonts w:ascii="Times New Roman" w:hAnsi="Times New Roman" w:cs="Times New Roman"/>
                <w:sz w:val="24"/>
                <w:szCs w:val="24"/>
                <w:lang w:val="kk-KZ"/>
              </w:rPr>
            </w:pPr>
          </w:p>
        </w:tc>
        <w:tc>
          <w:tcPr>
            <w:tcW w:w="3218" w:type="dxa"/>
            <w:gridSpan w:val="10"/>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Іске асыру тәсіліне байланысты</w:t>
            </w:r>
          </w:p>
        </w:tc>
        <w:tc>
          <w:tcPr>
            <w:tcW w:w="3831" w:type="dxa"/>
            <w:gridSpan w:val="16"/>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Жеке бюджет бағдарламасы  </w:t>
            </w:r>
          </w:p>
        </w:tc>
      </w:tr>
      <w:tr w:rsidR="00626CCA" w:rsidRPr="006D5AE1" w:rsidTr="00626CCA">
        <w:trPr>
          <w:gridAfter w:val="1"/>
          <w:wAfter w:w="106" w:type="dxa"/>
        </w:trPr>
        <w:tc>
          <w:tcPr>
            <w:tcW w:w="2698" w:type="dxa"/>
            <w:gridSpan w:val="4"/>
          </w:tcPr>
          <w:p w:rsidR="00626CCA" w:rsidRPr="006D5AE1" w:rsidRDefault="00626CCA" w:rsidP="00F049BB">
            <w:pPr>
              <w:jc w:val="center"/>
              <w:rPr>
                <w:rFonts w:ascii="Times New Roman" w:hAnsi="Times New Roman" w:cs="Times New Roman"/>
                <w:sz w:val="24"/>
                <w:szCs w:val="24"/>
              </w:rPr>
            </w:pPr>
          </w:p>
        </w:tc>
        <w:tc>
          <w:tcPr>
            <w:tcW w:w="3218" w:type="dxa"/>
            <w:gridSpan w:val="10"/>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Ағымдағы </w:t>
            </w:r>
            <w:r w:rsidRPr="006D5AE1">
              <w:rPr>
                <w:rFonts w:ascii="Times New Roman" w:hAnsi="Times New Roman" w:cs="Times New Roman"/>
                <w:sz w:val="24"/>
                <w:szCs w:val="24"/>
              </w:rPr>
              <w:t>/</w:t>
            </w:r>
            <w:r w:rsidRPr="006D5AE1">
              <w:rPr>
                <w:rFonts w:ascii="Times New Roman" w:hAnsi="Times New Roman" w:cs="Times New Roman"/>
                <w:sz w:val="24"/>
                <w:szCs w:val="24"/>
                <w:lang w:val="kk-KZ"/>
              </w:rPr>
              <w:t>даму</w:t>
            </w:r>
          </w:p>
        </w:tc>
        <w:tc>
          <w:tcPr>
            <w:tcW w:w="3831" w:type="dxa"/>
            <w:gridSpan w:val="16"/>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Ағымдағы бюджет бағдарламасы  </w:t>
            </w:r>
          </w:p>
        </w:tc>
      </w:tr>
      <w:tr w:rsidR="00626CCA" w:rsidRPr="00343C13" w:rsidTr="00626CCA">
        <w:trPr>
          <w:gridAfter w:val="1"/>
          <w:wAfter w:w="106" w:type="dxa"/>
          <w:trHeight w:val="1749"/>
        </w:trPr>
        <w:tc>
          <w:tcPr>
            <w:tcW w:w="3692" w:type="dxa"/>
            <w:gridSpan w:val="7"/>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lastRenderedPageBreak/>
              <w:t>Бюджеттік бағдарламаны сипаттау</w:t>
            </w:r>
          </w:p>
        </w:tc>
        <w:tc>
          <w:tcPr>
            <w:tcW w:w="6055" w:type="dxa"/>
            <w:gridSpan w:val="23"/>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r w:rsidRPr="006D5AE1">
              <w:rPr>
                <w:rFonts w:ascii="Times New Roman" w:hAnsi="Times New Roman" w:cs="Times New Roman"/>
                <w:sz w:val="24"/>
                <w:szCs w:val="24"/>
                <w:lang w:val="kk-KZ"/>
              </w:rPr>
              <w:t xml:space="preserve">Жер қатынастары бөлімге жүктелген жоспардарды өткізу,сапаны қамтамасыз етуге бағыталған фунцияларды өз уақытында орындау;жер қатынастары бөлім жұмысшыларына, еңбек шарттары бойынша персонал лауазымдардың техникалық жалақысына үстеме ақы төлеу, (штат есебінде </w:t>
            </w:r>
            <w:r>
              <w:rPr>
                <w:rFonts w:ascii="Times New Roman" w:hAnsi="Times New Roman" w:cs="Times New Roman"/>
                <w:sz w:val="24"/>
                <w:szCs w:val="24"/>
                <w:lang w:val="kk-KZ"/>
              </w:rPr>
              <w:t>5</w:t>
            </w:r>
            <w:r w:rsidRPr="006D5AE1">
              <w:rPr>
                <w:rFonts w:ascii="Times New Roman" w:hAnsi="Times New Roman" w:cs="Times New Roman"/>
                <w:sz w:val="24"/>
                <w:szCs w:val="24"/>
                <w:lang w:val="kk-KZ"/>
              </w:rPr>
              <w:t xml:space="preserve"> адам) салықтық және әлеуметтік аударылымдар.  </w:t>
            </w:r>
          </w:p>
        </w:tc>
      </w:tr>
      <w:tr w:rsidR="00626CCA" w:rsidRPr="006D5AE1" w:rsidTr="00626CCA">
        <w:trPr>
          <w:gridAfter w:val="1"/>
          <w:wAfter w:w="106" w:type="dxa"/>
        </w:trPr>
        <w:tc>
          <w:tcPr>
            <w:tcW w:w="3692" w:type="dxa"/>
            <w:gridSpan w:val="7"/>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Тікелей нәтиженің қорытындысы</w:t>
            </w:r>
          </w:p>
        </w:tc>
        <w:tc>
          <w:tcPr>
            <w:tcW w:w="1091" w:type="dxa"/>
            <w:gridSpan w:val="2"/>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c>
          <w:tcPr>
            <w:tcW w:w="1028" w:type="dxa"/>
            <w:gridSpan w:val="3"/>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c>
          <w:tcPr>
            <w:tcW w:w="961" w:type="dxa"/>
            <w:gridSpan w:val="7"/>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c>
          <w:tcPr>
            <w:tcW w:w="825" w:type="dxa"/>
            <w:gridSpan w:val="5"/>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c>
          <w:tcPr>
            <w:tcW w:w="1081" w:type="dxa"/>
            <w:gridSpan w:val="4"/>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c>
          <w:tcPr>
            <w:tcW w:w="1069" w:type="dxa"/>
            <w:gridSpan w:val="2"/>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p>
        </w:tc>
      </w:tr>
      <w:tr w:rsidR="00626CCA" w:rsidRPr="006D5AE1" w:rsidTr="00626CCA">
        <w:trPr>
          <w:gridAfter w:val="1"/>
          <w:wAfter w:w="106" w:type="dxa"/>
          <w:trHeight w:val="574"/>
        </w:trPr>
        <w:tc>
          <w:tcPr>
            <w:tcW w:w="3692" w:type="dxa"/>
            <w:gridSpan w:val="7"/>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Басқарма аппаратын штат санына сәйкес ұстау</w:t>
            </w:r>
          </w:p>
        </w:tc>
        <w:tc>
          <w:tcPr>
            <w:tcW w:w="1091" w:type="dxa"/>
            <w:gridSpan w:val="2"/>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r w:rsidRPr="006D5AE1">
              <w:rPr>
                <w:rFonts w:ascii="Times New Roman" w:hAnsi="Times New Roman" w:cs="Times New Roman"/>
                <w:sz w:val="24"/>
                <w:szCs w:val="24"/>
                <w:lang w:val="kk-KZ"/>
              </w:rPr>
              <w:t>адам</w:t>
            </w:r>
          </w:p>
        </w:tc>
        <w:tc>
          <w:tcPr>
            <w:tcW w:w="1028" w:type="dxa"/>
            <w:gridSpan w:val="3"/>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r w:rsidRPr="006D5AE1">
              <w:rPr>
                <w:rFonts w:ascii="Times New Roman" w:hAnsi="Times New Roman" w:cs="Times New Roman"/>
                <w:sz w:val="24"/>
                <w:szCs w:val="24"/>
                <w:lang w:val="kk-KZ"/>
              </w:rPr>
              <w:t>5</w:t>
            </w:r>
          </w:p>
        </w:tc>
        <w:tc>
          <w:tcPr>
            <w:tcW w:w="961" w:type="dxa"/>
            <w:gridSpan w:val="7"/>
          </w:tcPr>
          <w:p w:rsidR="00626CCA" w:rsidRPr="006D5AE1" w:rsidRDefault="00626CCA" w:rsidP="00F049BB">
            <w:pPr>
              <w:tabs>
                <w:tab w:val="left" w:pos="6330"/>
                <w:tab w:val="left" w:pos="7245"/>
                <w:tab w:val="left" w:pos="7980"/>
                <w:tab w:val="right" w:pos="9355"/>
              </w:tabs>
              <w:jc w:val="both"/>
              <w:rPr>
                <w:rFonts w:ascii="Times New Roman" w:hAnsi="Times New Roman" w:cs="Times New Roman"/>
                <w:sz w:val="24"/>
                <w:szCs w:val="24"/>
                <w:lang w:val="kk-KZ"/>
              </w:rPr>
            </w:pPr>
            <w:r w:rsidRPr="006D5AE1">
              <w:rPr>
                <w:rFonts w:ascii="Times New Roman" w:hAnsi="Times New Roman" w:cs="Times New Roman"/>
                <w:sz w:val="24"/>
                <w:szCs w:val="24"/>
                <w:lang w:val="kk-KZ"/>
              </w:rPr>
              <w:t>5</w:t>
            </w:r>
          </w:p>
        </w:tc>
        <w:tc>
          <w:tcPr>
            <w:tcW w:w="825" w:type="dxa"/>
            <w:gridSpan w:val="5"/>
          </w:tcPr>
          <w:p w:rsidR="00626CCA" w:rsidRPr="006D5AE1" w:rsidRDefault="00DD0215" w:rsidP="00F049BB">
            <w:pPr>
              <w:tabs>
                <w:tab w:val="left" w:pos="6330"/>
                <w:tab w:val="left" w:pos="7245"/>
                <w:tab w:val="left" w:pos="7980"/>
                <w:tab w:val="right" w:pos="9355"/>
              </w:tabs>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81" w:type="dxa"/>
            <w:gridSpan w:val="4"/>
          </w:tcPr>
          <w:p w:rsidR="00626CCA" w:rsidRPr="006D5AE1" w:rsidRDefault="00DD0215" w:rsidP="00F049BB">
            <w:pPr>
              <w:tabs>
                <w:tab w:val="left" w:pos="6330"/>
                <w:tab w:val="left" w:pos="7245"/>
                <w:tab w:val="left" w:pos="7980"/>
                <w:tab w:val="right" w:pos="9355"/>
              </w:tabs>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69" w:type="dxa"/>
            <w:gridSpan w:val="2"/>
          </w:tcPr>
          <w:p w:rsidR="00626CCA" w:rsidRPr="006D5AE1" w:rsidRDefault="00DD0215" w:rsidP="00F049BB">
            <w:pPr>
              <w:tabs>
                <w:tab w:val="left" w:pos="6330"/>
                <w:tab w:val="left" w:pos="7245"/>
                <w:tab w:val="left" w:pos="7980"/>
                <w:tab w:val="right" w:pos="9355"/>
              </w:tabs>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26CCA" w:rsidRPr="006D5AE1" w:rsidTr="00626CCA">
        <w:trPr>
          <w:gridAfter w:val="1"/>
          <w:wAfter w:w="106" w:type="dxa"/>
          <w:trHeight w:val="421"/>
        </w:trPr>
        <w:tc>
          <w:tcPr>
            <w:tcW w:w="2460" w:type="dxa"/>
            <w:gridSpan w:val="2"/>
            <w:vMerge w:val="restart"/>
          </w:tcPr>
          <w:p w:rsidR="00626CCA" w:rsidRPr="006D5AE1" w:rsidRDefault="00626CCA" w:rsidP="00F049BB">
            <w:pPr>
              <w:rPr>
                <w:rFonts w:ascii="Times New Roman" w:hAnsi="Times New Roman" w:cs="Times New Roman"/>
                <w:sz w:val="24"/>
                <w:szCs w:val="24"/>
                <w:lang w:val="kk-KZ"/>
              </w:rPr>
            </w:pPr>
            <w:r w:rsidRPr="006D5AE1">
              <w:rPr>
                <w:rFonts w:ascii="Times New Roman" w:hAnsi="Times New Roman" w:cs="Times New Roman"/>
                <w:sz w:val="24"/>
                <w:szCs w:val="24"/>
                <w:lang w:val="kk-KZ"/>
              </w:rPr>
              <w:t>Бюджет бағдарлама аясы бойынша шығындар</w:t>
            </w:r>
          </w:p>
          <w:p w:rsidR="00626CCA" w:rsidRPr="006D5AE1" w:rsidRDefault="00626CCA" w:rsidP="00F049BB">
            <w:pPr>
              <w:rPr>
                <w:rFonts w:ascii="Times New Roman" w:hAnsi="Times New Roman" w:cs="Times New Roman"/>
                <w:sz w:val="24"/>
                <w:szCs w:val="24"/>
                <w:lang w:val="kk-KZ"/>
              </w:rPr>
            </w:pPr>
          </w:p>
        </w:tc>
        <w:tc>
          <w:tcPr>
            <w:tcW w:w="1232" w:type="dxa"/>
            <w:gridSpan w:val="5"/>
            <w:vMerge w:val="restart"/>
          </w:tcPr>
          <w:p w:rsidR="00626CCA" w:rsidRPr="006C69DA" w:rsidRDefault="00626CCA"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Өлшем бірлігі</w:t>
            </w:r>
          </w:p>
          <w:p w:rsidR="00626CCA" w:rsidRPr="006D5AE1" w:rsidRDefault="00626CCA" w:rsidP="00F049BB">
            <w:pPr>
              <w:jc w:val="center"/>
              <w:rPr>
                <w:rFonts w:ascii="Times New Roman" w:hAnsi="Times New Roman" w:cs="Times New Roman"/>
                <w:sz w:val="24"/>
                <w:szCs w:val="24"/>
              </w:rPr>
            </w:pPr>
          </w:p>
          <w:p w:rsidR="00626CCA" w:rsidRPr="006D5AE1" w:rsidRDefault="00626CCA" w:rsidP="00F049BB">
            <w:pPr>
              <w:jc w:val="center"/>
              <w:rPr>
                <w:rFonts w:ascii="Times New Roman" w:hAnsi="Times New Roman" w:cs="Times New Roman"/>
                <w:sz w:val="24"/>
                <w:szCs w:val="24"/>
              </w:rPr>
            </w:pPr>
          </w:p>
          <w:p w:rsidR="00626CCA" w:rsidRPr="006D5AE1" w:rsidRDefault="00626CCA" w:rsidP="00F049BB">
            <w:pPr>
              <w:jc w:val="center"/>
              <w:rPr>
                <w:rFonts w:ascii="Times New Roman" w:hAnsi="Times New Roman" w:cs="Times New Roman"/>
                <w:sz w:val="24"/>
                <w:szCs w:val="24"/>
              </w:rPr>
            </w:pPr>
          </w:p>
        </w:tc>
        <w:tc>
          <w:tcPr>
            <w:tcW w:w="1091" w:type="dxa"/>
            <w:gridSpan w:val="2"/>
          </w:tcPr>
          <w:p w:rsidR="00626CCA" w:rsidRPr="006D5AE1" w:rsidRDefault="00626CCA"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Есепті кезең</w:t>
            </w:r>
          </w:p>
        </w:tc>
        <w:tc>
          <w:tcPr>
            <w:tcW w:w="1305" w:type="dxa"/>
            <w:gridSpan w:val="7"/>
          </w:tcPr>
          <w:p w:rsidR="00626CCA" w:rsidRPr="006D5AE1" w:rsidRDefault="00626CCA"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Ағымдағы жылдың жоспары</w:t>
            </w:r>
          </w:p>
        </w:tc>
        <w:tc>
          <w:tcPr>
            <w:tcW w:w="3659" w:type="dxa"/>
            <w:gridSpan w:val="14"/>
          </w:tcPr>
          <w:p w:rsidR="00626CCA" w:rsidRPr="006C69DA" w:rsidRDefault="00626CCA"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Жоспарлы кезең</w:t>
            </w:r>
          </w:p>
          <w:p w:rsidR="00626CCA" w:rsidRPr="006D5AE1" w:rsidRDefault="00626CCA" w:rsidP="00F049BB">
            <w:pPr>
              <w:tabs>
                <w:tab w:val="left" w:pos="1305"/>
              </w:tabs>
              <w:jc w:val="center"/>
              <w:rPr>
                <w:rFonts w:ascii="Times New Roman" w:hAnsi="Times New Roman" w:cs="Times New Roman"/>
                <w:sz w:val="24"/>
                <w:szCs w:val="24"/>
              </w:rPr>
            </w:pPr>
          </w:p>
        </w:tc>
      </w:tr>
      <w:tr w:rsidR="00FD6A9C" w:rsidRPr="006D5AE1" w:rsidTr="00FD6A9C">
        <w:trPr>
          <w:gridAfter w:val="1"/>
          <w:wAfter w:w="106" w:type="dxa"/>
          <w:trHeight w:val="539"/>
        </w:trPr>
        <w:tc>
          <w:tcPr>
            <w:tcW w:w="2460" w:type="dxa"/>
            <w:gridSpan w:val="2"/>
            <w:vMerge/>
            <w:vAlign w:val="center"/>
          </w:tcPr>
          <w:p w:rsidR="00FD6A9C" w:rsidRPr="006D5AE1" w:rsidRDefault="00FD6A9C" w:rsidP="00F049BB">
            <w:pPr>
              <w:rPr>
                <w:rFonts w:ascii="Times New Roman" w:hAnsi="Times New Roman" w:cs="Times New Roman"/>
                <w:sz w:val="24"/>
                <w:szCs w:val="24"/>
              </w:rPr>
            </w:pPr>
          </w:p>
        </w:tc>
        <w:tc>
          <w:tcPr>
            <w:tcW w:w="1232" w:type="dxa"/>
            <w:gridSpan w:val="5"/>
            <w:vMerge/>
            <w:vAlign w:val="center"/>
          </w:tcPr>
          <w:p w:rsidR="00FD6A9C" w:rsidRPr="006D5AE1" w:rsidRDefault="00FD6A9C" w:rsidP="00F049BB">
            <w:pPr>
              <w:rPr>
                <w:rFonts w:ascii="Times New Roman" w:hAnsi="Times New Roman" w:cs="Times New Roman"/>
                <w:sz w:val="24"/>
                <w:szCs w:val="24"/>
              </w:rPr>
            </w:pPr>
          </w:p>
        </w:tc>
        <w:tc>
          <w:tcPr>
            <w:tcW w:w="1091" w:type="dxa"/>
            <w:gridSpan w:val="2"/>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lang w:val="kk-KZ"/>
              </w:rPr>
              <w:t>ж</w:t>
            </w:r>
          </w:p>
        </w:tc>
        <w:tc>
          <w:tcPr>
            <w:tcW w:w="1305" w:type="dxa"/>
            <w:gridSpan w:val="7"/>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lang w:val="kk-KZ"/>
              </w:rPr>
              <w:t>ж</w:t>
            </w:r>
          </w:p>
        </w:tc>
        <w:tc>
          <w:tcPr>
            <w:tcW w:w="1096" w:type="dxa"/>
            <w:gridSpan w:val="5"/>
          </w:tcPr>
          <w:p w:rsidR="00FD6A9C" w:rsidRPr="00172631" w:rsidRDefault="00FD6A9C" w:rsidP="00FC40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2024ж</w:t>
            </w:r>
          </w:p>
        </w:tc>
        <w:tc>
          <w:tcPr>
            <w:tcW w:w="1097" w:type="dxa"/>
            <w:gridSpan w:val="4"/>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2025ж</w:t>
            </w:r>
          </w:p>
        </w:tc>
        <w:tc>
          <w:tcPr>
            <w:tcW w:w="1466" w:type="dxa"/>
            <w:gridSpan w:val="5"/>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26ж</w:t>
            </w:r>
          </w:p>
        </w:tc>
      </w:tr>
      <w:tr w:rsidR="00DD0215" w:rsidRPr="006D5AE1" w:rsidTr="00626CCA">
        <w:trPr>
          <w:gridAfter w:val="1"/>
          <w:wAfter w:w="106" w:type="dxa"/>
        </w:trPr>
        <w:tc>
          <w:tcPr>
            <w:tcW w:w="2460" w:type="dxa"/>
            <w:gridSpan w:val="2"/>
            <w:vMerge/>
            <w:vAlign w:val="center"/>
          </w:tcPr>
          <w:p w:rsidR="00DD0215" w:rsidRPr="006D5AE1" w:rsidRDefault="00DD0215" w:rsidP="00F049BB">
            <w:pPr>
              <w:rPr>
                <w:rFonts w:ascii="Times New Roman" w:hAnsi="Times New Roman" w:cs="Times New Roman"/>
                <w:sz w:val="24"/>
                <w:szCs w:val="24"/>
              </w:rPr>
            </w:pPr>
          </w:p>
        </w:tc>
        <w:tc>
          <w:tcPr>
            <w:tcW w:w="1232" w:type="dxa"/>
            <w:gridSpan w:val="5"/>
          </w:tcPr>
          <w:p w:rsidR="00DD0215" w:rsidRPr="006D5AE1" w:rsidRDefault="00DD0215"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мың теңге</w:t>
            </w:r>
          </w:p>
        </w:tc>
        <w:tc>
          <w:tcPr>
            <w:tcW w:w="1091" w:type="dxa"/>
            <w:gridSpan w:val="2"/>
          </w:tcPr>
          <w:p w:rsidR="00DD0215" w:rsidRPr="00CE0608" w:rsidRDefault="00FD6A9C" w:rsidP="00F049BB">
            <w:pPr>
              <w:rPr>
                <w:rFonts w:ascii="Times New Roman" w:hAnsi="Times New Roman" w:cs="Times New Roman"/>
                <w:sz w:val="24"/>
                <w:szCs w:val="24"/>
                <w:lang w:val="kk-KZ"/>
              </w:rPr>
            </w:pPr>
            <w:r>
              <w:rPr>
                <w:rFonts w:ascii="Times New Roman" w:hAnsi="Times New Roman" w:cs="Times New Roman"/>
                <w:sz w:val="24"/>
                <w:szCs w:val="24"/>
                <w:lang w:val="kk-KZ"/>
              </w:rPr>
              <w:t>271,0</w:t>
            </w:r>
          </w:p>
        </w:tc>
        <w:tc>
          <w:tcPr>
            <w:tcW w:w="1305" w:type="dxa"/>
            <w:gridSpan w:val="7"/>
          </w:tcPr>
          <w:p w:rsidR="00DD0215" w:rsidRPr="00CE0608" w:rsidRDefault="00DD0215" w:rsidP="00AF5E99">
            <w:pPr>
              <w:rPr>
                <w:rFonts w:ascii="Times New Roman" w:hAnsi="Times New Roman" w:cs="Times New Roman"/>
                <w:sz w:val="24"/>
                <w:szCs w:val="24"/>
              </w:rPr>
            </w:pPr>
          </w:p>
        </w:tc>
        <w:tc>
          <w:tcPr>
            <w:tcW w:w="1096" w:type="dxa"/>
            <w:gridSpan w:val="5"/>
          </w:tcPr>
          <w:p w:rsidR="00DD0215" w:rsidRPr="00CE0608" w:rsidRDefault="00DD0215" w:rsidP="00F049BB">
            <w:pPr>
              <w:rPr>
                <w:rFonts w:ascii="Times New Roman" w:hAnsi="Times New Roman" w:cs="Times New Roman"/>
                <w:sz w:val="24"/>
                <w:szCs w:val="24"/>
              </w:rPr>
            </w:pPr>
          </w:p>
        </w:tc>
        <w:tc>
          <w:tcPr>
            <w:tcW w:w="1097" w:type="dxa"/>
            <w:gridSpan w:val="4"/>
          </w:tcPr>
          <w:p w:rsidR="00DD0215" w:rsidRPr="00CE0608" w:rsidRDefault="00DD0215" w:rsidP="00F049BB">
            <w:pPr>
              <w:rPr>
                <w:rFonts w:ascii="Times New Roman" w:hAnsi="Times New Roman" w:cs="Times New Roman"/>
                <w:sz w:val="24"/>
                <w:szCs w:val="24"/>
              </w:rPr>
            </w:pPr>
          </w:p>
        </w:tc>
        <w:tc>
          <w:tcPr>
            <w:tcW w:w="1466" w:type="dxa"/>
            <w:gridSpan w:val="5"/>
          </w:tcPr>
          <w:p w:rsidR="00DD0215" w:rsidRPr="00CE0608" w:rsidRDefault="00DD0215" w:rsidP="00F049BB">
            <w:pPr>
              <w:rPr>
                <w:rFonts w:ascii="Times New Roman" w:hAnsi="Times New Roman" w:cs="Times New Roman"/>
                <w:sz w:val="24"/>
                <w:szCs w:val="24"/>
              </w:rPr>
            </w:pPr>
          </w:p>
        </w:tc>
      </w:tr>
      <w:tr w:rsidR="00DD0215" w:rsidRPr="006D5AE1" w:rsidTr="00626CCA">
        <w:trPr>
          <w:gridAfter w:val="1"/>
          <w:wAfter w:w="106" w:type="dxa"/>
        </w:trPr>
        <w:tc>
          <w:tcPr>
            <w:tcW w:w="2460" w:type="dxa"/>
            <w:gridSpan w:val="2"/>
          </w:tcPr>
          <w:p w:rsidR="00DD0215" w:rsidRPr="006D5AE1" w:rsidRDefault="00DD0215"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Бюджет бағдарламасы аясы  бойынша шығындар республикалық  бюджет қаражатынан</w:t>
            </w:r>
          </w:p>
        </w:tc>
        <w:tc>
          <w:tcPr>
            <w:tcW w:w="1232" w:type="dxa"/>
            <w:gridSpan w:val="5"/>
          </w:tcPr>
          <w:p w:rsidR="00DD0215" w:rsidRPr="006D5AE1" w:rsidRDefault="00DD0215" w:rsidP="00F049BB">
            <w:pPr>
              <w:jc w:val="center"/>
              <w:rPr>
                <w:rFonts w:ascii="Times New Roman" w:hAnsi="Times New Roman" w:cs="Times New Roman"/>
                <w:sz w:val="24"/>
                <w:szCs w:val="24"/>
                <w:lang w:val="kk-KZ"/>
              </w:rPr>
            </w:pPr>
            <w:r w:rsidRPr="006D5AE1">
              <w:rPr>
                <w:rFonts w:ascii="Times New Roman" w:hAnsi="Times New Roman" w:cs="Times New Roman"/>
                <w:sz w:val="24"/>
                <w:szCs w:val="24"/>
                <w:lang w:val="kk-KZ"/>
              </w:rPr>
              <w:t>мың тенге</w:t>
            </w:r>
          </w:p>
        </w:tc>
        <w:tc>
          <w:tcPr>
            <w:tcW w:w="1091" w:type="dxa"/>
            <w:gridSpan w:val="2"/>
          </w:tcPr>
          <w:p w:rsidR="00DD0215" w:rsidRPr="00CE0608" w:rsidRDefault="00FD6A9C" w:rsidP="00F049BB">
            <w:pPr>
              <w:rPr>
                <w:rFonts w:ascii="Times New Roman" w:hAnsi="Times New Roman" w:cs="Times New Roman"/>
                <w:sz w:val="24"/>
                <w:szCs w:val="24"/>
                <w:lang w:val="kk-KZ"/>
              </w:rPr>
            </w:pPr>
            <w:r>
              <w:rPr>
                <w:rFonts w:ascii="Times New Roman" w:hAnsi="Times New Roman" w:cs="Times New Roman"/>
                <w:sz w:val="24"/>
                <w:szCs w:val="24"/>
                <w:lang w:val="kk-KZ"/>
              </w:rPr>
              <w:t>271,0</w:t>
            </w:r>
          </w:p>
        </w:tc>
        <w:tc>
          <w:tcPr>
            <w:tcW w:w="1305" w:type="dxa"/>
            <w:gridSpan w:val="7"/>
          </w:tcPr>
          <w:p w:rsidR="00DD0215" w:rsidRPr="00CE0608" w:rsidRDefault="00DD0215" w:rsidP="00AF5E99">
            <w:pPr>
              <w:rPr>
                <w:rFonts w:ascii="Times New Roman" w:hAnsi="Times New Roman" w:cs="Times New Roman"/>
                <w:sz w:val="24"/>
                <w:szCs w:val="24"/>
              </w:rPr>
            </w:pPr>
          </w:p>
        </w:tc>
        <w:tc>
          <w:tcPr>
            <w:tcW w:w="1096" w:type="dxa"/>
            <w:gridSpan w:val="5"/>
          </w:tcPr>
          <w:p w:rsidR="00DD0215" w:rsidRPr="00CE0608" w:rsidRDefault="00DD0215" w:rsidP="00F049BB">
            <w:pPr>
              <w:rPr>
                <w:rFonts w:ascii="Times New Roman" w:hAnsi="Times New Roman" w:cs="Times New Roman"/>
                <w:sz w:val="24"/>
                <w:szCs w:val="24"/>
              </w:rPr>
            </w:pPr>
          </w:p>
        </w:tc>
        <w:tc>
          <w:tcPr>
            <w:tcW w:w="1097" w:type="dxa"/>
            <w:gridSpan w:val="4"/>
          </w:tcPr>
          <w:p w:rsidR="00DD0215" w:rsidRPr="00CE0608" w:rsidRDefault="00DD0215" w:rsidP="00F049BB">
            <w:pPr>
              <w:rPr>
                <w:rFonts w:ascii="Times New Roman" w:hAnsi="Times New Roman" w:cs="Times New Roman"/>
                <w:sz w:val="24"/>
                <w:szCs w:val="24"/>
              </w:rPr>
            </w:pPr>
          </w:p>
        </w:tc>
        <w:tc>
          <w:tcPr>
            <w:tcW w:w="1466" w:type="dxa"/>
            <w:gridSpan w:val="5"/>
          </w:tcPr>
          <w:p w:rsidR="00DD0215" w:rsidRPr="00CE0608" w:rsidRDefault="00DD0215" w:rsidP="00F049BB">
            <w:pPr>
              <w:rPr>
                <w:rFonts w:ascii="Times New Roman" w:hAnsi="Times New Roman" w:cs="Times New Roman"/>
                <w:sz w:val="24"/>
                <w:szCs w:val="24"/>
              </w:rPr>
            </w:pPr>
          </w:p>
        </w:tc>
      </w:tr>
      <w:tr w:rsidR="00DD0215" w:rsidRPr="006C69DA" w:rsidTr="00626CCA">
        <w:trPr>
          <w:gridBefore w:val="1"/>
          <w:wBefore w:w="106" w:type="dxa"/>
        </w:trPr>
        <w:tc>
          <w:tcPr>
            <w:tcW w:w="2802" w:type="dxa"/>
            <w:gridSpan w:val="4"/>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jc w:val="center"/>
              <w:rPr>
                <w:rFonts w:ascii="Times New Roman" w:hAnsi="Times New Roman" w:cs="Times New Roman"/>
                <w:color w:val="FF0000"/>
                <w:sz w:val="24"/>
                <w:szCs w:val="24"/>
                <w:highlight w:val="yellow"/>
                <w:lang w:val="kk-KZ"/>
              </w:rPr>
            </w:pPr>
            <w:r w:rsidRPr="006C69DA">
              <w:rPr>
                <w:rFonts w:ascii="Times New Roman" w:hAnsi="Times New Roman" w:cs="Times New Roman"/>
                <w:color w:val="000000" w:themeColor="text1"/>
                <w:sz w:val="24"/>
                <w:szCs w:val="24"/>
                <w:lang w:val="kk-KZ"/>
              </w:rPr>
              <w:t>Атауы және коды:бюджет бағдарламасы аясында</w:t>
            </w:r>
          </w:p>
        </w:tc>
        <w:tc>
          <w:tcPr>
            <w:tcW w:w="6945" w:type="dxa"/>
            <w:gridSpan w:val="26"/>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rPr>
            </w:pPr>
            <w:r w:rsidRPr="006C69DA">
              <w:rPr>
                <w:rFonts w:ascii="Times New Roman" w:hAnsi="Times New Roman" w:cs="Times New Roman"/>
                <w:color w:val="000000" w:themeColor="text1"/>
                <w:sz w:val="24"/>
                <w:szCs w:val="24"/>
              </w:rPr>
              <w:t>015  «</w:t>
            </w:r>
            <w:r w:rsidRPr="006C69DA">
              <w:rPr>
                <w:rFonts w:ascii="Times New Roman" w:hAnsi="Times New Roman" w:cs="Times New Roman"/>
                <w:color w:val="000000" w:themeColor="text1"/>
                <w:sz w:val="24"/>
                <w:szCs w:val="24"/>
                <w:lang w:val="kk-KZ"/>
              </w:rPr>
              <w:t>Жергілікті бюджеттен</w:t>
            </w:r>
            <w:r w:rsidRPr="006C69DA">
              <w:rPr>
                <w:rFonts w:ascii="Times New Roman" w:hAnsi="Times New Roman" w:cs="Times New Roman"/>
                <w:color w:val="000000" w:themeColor="text1"/>
                <w:sz w:val="24"/>
                <w:szCs w:val="24"/>
              </w:rPr>
              <w:t>»</w:t>
            </w:r>
          </w:p>
        </w:tc>
      </w:tr>
      <w:tr w:rsidR="00DD0215" w:rsidRPr="00343C13" w:rsidTr="00626CCA">
        <w:trPr>
          <w:gridBefore w:val="1"/>
          <w:wBefore w:w="106" w:type="dxa"/>
        </w:trPr>
        <w:tc>
          <w:tcPr>
            <w:tcW w:w="2802" w:type="dxa"/>
            <w:gridSpan w:val="4"/>
            <w:vMerge w:val="restart"/>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jc w:val="cente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Бюджет бағдарламаның түрі</w:t>
            </w: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Мемлекеттік бағдарламаның деңгейіне байланысты </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Аудандық (қалалық), аудан есебіндегі бекітілген бюджет (облыстық маңызы бар қала)</w:t>
            </w:r>
          </w:p>
        </w:tc>
      </w:tr>
      <w:tr w:rsidR="00DD0215" w:rsidRPr="00343C13" w:rsidTr="00626CCA">
        <w:trPr>
          <w:gridBefore w:val="1"/>
          <w:wBefore w:w="106" w:type="dxa"/>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DD0215" w:rsidRPr="006C69DA" w:rsidRDefault="00DD0215" w:rsidP="00B27A55">
            <w:pPr>
              <w:rPr>
                <w:rFonts w:ascii="Times New Roman" w:hAnsi="Times New Roman" w:cs="Times New Roman"/>
                <w:color w:val="FF0000"/>
                <w:sz w:val="24"/>
                <w:szCs w:val="24"/>
                <w:lang w:val="kk-KZ"/>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Мазмұнына байланысты </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Мемлекет міндеттерін орындау, мемлекеттік фунцияларын, өкілеттілігін жүзеге асыру</w:t>
            </w:r>
          </w:p>
        </w:tc>
      </w:tr>
      <w:tr w:rsidR="00DD0215" w:rsidRPr="006C69DA" w:rsidTr="00626CCA">
        <w:trPr>
          <w:gridBefore w:val="1"/>
          <w:wBefore w:w="106" w:type="dxa"/>
          <w:trHeight w:val="613"/>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DD0215" w:rsidRPr="006C69DA" w:rsidRDefault="00DD0215" w:rsidP="00B27A55">
            <w:pPr>
              <w:rPr>
                <w:rFonts w:ascii="Times New Roman" w:hAnsi="Times New Roman" w:cs="Times New Roman"/>
                <w:color w:val="FF0000"/>
                <w:sz w:val="24"/>
                <w:szCs w:val="24"/>
                <w:lang w:val="kk-KZ"/>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Іске асыру тәсіліне байланысты</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FF0000"/>
                <w:sz w:val="24"/>
                <w:szCs w:val="24"/>
                <w:lang w:val="kk-KZ"/>
              </w:rPr>
            </w:pPr>
            <w:r w:rsidRPr="006C69DA">
              <w:rPr>
                <w:rFonts w:ascii="Times New Roman" w:hAnsi="Times New Roman" w:cs="Times New Roman"/>
                <w:color w:val="000000" w:themeColor="text1"/>
                <w:sz w:val="24"/>
                <w:szCs w:val="24"/>
                <w:lang w:val="kk-KZ"/>
              </w:rPr>
              <w:t xml:space="preserve">Жеке бюджет бағдарламасы  </w:t>
            </w:r>
          </w:p>
        </w:tc>
      </w:tr>
      <w:tr w:rsidR="00DD0215" w:rsidRPr="006C69DA" w:rsidTr="00626CCA">
        <w:trPr>
          <w:gridBefore w:val="1"/>
          <w:wBefore w:w="106" w:type="dxa"/>
        </w:trPr>
        <w:tc>
          <w:tcPr>
            <w:tcW w:w="2802" w:type="dxa"/>
            <w:gridSpan w:val="4"/>
            <w:tcBorders>
              <w:top w:val="single" w:sz="4" w:space="0" w:color="auto"/>
              <w:left w:val="single" w:sz="4" w:space="0" w:color="auto"/>
              <w:bottom w:val="single" w:sz="4" w:space="0" w:color="auto"/>
              <w:right w:val="single" w:sz="4" w:space="0" w:color="auto"/>
            </w:tcBorders>
          </w:tcPr>
          <w:p w:rsidR="00DD0215" w:rsidRPr="006C69DA" w:rsidRDefault="00DD0215" w:rsidP="00B27A55">
            <w:pPr>
              <w:jc w:val="center"/>
              <w:rPr>
                <w:rFonts w:ascii="Times New Roman" w:hAnsi="Times New Roman" w:cs="Times New Roman"/>
                <w:color w:val="FF0000"/>
                <w:sz w:val="24"/>
                <w:szCs w:val="24"/>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Ағымдағы </w:t>
            </w:r>
            <w:r w:rsidRPr="006C69DA">
              <w:rPr>
                <w:rFonts w:ascii="Times New Roman" w:hAnsi="Times New Roman" w:cs="Times New Roman"/>
                <w:color w:val="000000" w:themeColor="text1"/>
                <w:sz w:val="24"/>
                <w:szCs w:val="24"/>
              </w:rPr>
              <w:t>/</w:t>
            </w:r>
            <w:r w:rsidRPr="006C69DA">
              <w:rPr>
                <w:rFonts w:ascii="Times New Roman" w:hAnsi="Times New Roman" w:cs="Times New Roman"/>
                <w:color w:val="000000" w:themeColor="text1"/>
                <w:sz w:val="24"/>
                <w:szCs w:val="24"/>
                <w:lang w:val="kk-KZ"/>
              </w:rPr>
              <w:t>даму</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Ағымдағы бюджет бағдарламасы  </w:t>
            </w:r>
          </w:p>
        </w:tc>
      </w:tr>
      <w:tr w:rsidR="00DD0215" w:rsidRPr="00343C13" w:rsidTr="00FD6A9C">
        <w:trPr>
          <w:gridBefore w:val="1"/>
          <w:wBefore w:w="106" w:type="dxa"/>
          <w:trHeight w:val="979"/>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Бюджеттік бағдарламаны сипаттау</w:t>
            </w:r>
          </w:p>
        </w:tc>
        <w:tc>
          <w:tcPr>
            <w:tcW w:w="6143" w:type="dxa"/>
            <w:gridSpan w:val="23"/>
            <w:tcBorders>
              <w:top w:val="single" w:sz="4" w:space="0" w:color="auto"/>
              <w:left w:val="single" w:sz="4" w:space="0" w:color="auto"/>
              <w:bottom w:val="single" w:sz="4" w:space="0" w:color="auto"/>
              <w:right w:val="single" w:sz="4" w:space="0" w:color="auto"/>
            </w:tcBorders>
          </w:tcPr>
          <w:p w:rsidR="00DD0215" w:rsidRPr="006C69DA" w:rsidRDefault="00DD0215" w:rsidP="006D739C">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6C69DA">
              <w:rPr>
                <w:rFonts w:ascii="Times New Roman" w:hAnsi="Times New Roman" w:cs="Times New Roman"/>
                <w:bCs/>
                <w:color w:val="000000" w:themeColor="text1"/>
                <w:sz w:val="24"/>
                <w:szCs w:val="24"/>
                <w:lang w:val="kk-KZ"/>
              </w:rPr>
              <w:t>Жер қатынастары бөлімге жүктелген жоспардарды өткізу,сапаны қамтамасыз етуге бағыталған фунцияларды өз уақытында орындау;</w:t>
            </w:r>
            <w:r w:rsidRPr="006C69DA">
              <w:rPr>
                <w:rFonts w:ascii="Times New Roman" w:hAnsi="Times New Roman" w:cs="Times New Roman"/>
                <w:color w:val="000000" w:themeColor="text1"/>
                <w:sz w:val="24"/>
                <w:szCs w:val="24"/>
                <w:lang w:val="kk-KZ"/>
              </w:rPr>
              <w:t xml:space="preserve">Айлық төлеу, салықтық және әлеуметтік айдарылымдар, қызметтік сапарлар, кеңсе тауарларын иемдену, материал шығындары, байланыс қызметінің төлемі, тағы да басқа </w:t>
            </w:r>
            <w:r w:rsidRPr="006C69DA">
              <w:rPr>
                <w:rFonts w:ascii="Times New Roman" w:hAnsi="Times New Roman" w:cs="Times New Roman"/>
                <w:color w:val="000000" w:themeColor="text1"/>
                <w:sz w:val="24"/>
                <w:szCs w:val="24"/>
                <w:lang w:val="kk-KZ"/>
              </w:rPr>
              <w:lastRenderedPageBreak/>
              <w:t>жұмыстар мен қызметтер, басқа күнделікті шығындармен бөлімнің штат есебіндегі 5 адамды қамтамасыз ету</w:t>
            </w:r>
          </w:p>
        </w:tc>
      </w:tr>
      <w:tr w:rsidR="00DD0215" w:rsidRPr="006C69DA" w:rsidTr="00626CCA">
        <w:trPr>
          <w:gridBefore w:val="1"/>
          <w:wBefore w:w="106" w:type="dxa"/>
          <w:trHeight w:val="581"/>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6C69DA" w:rsidRDefault="00DD0215" w:rsidP="00B27A55">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lastRenderedPageBreak/>
              <w:t>Тікелей нәтиженің қорытындысы</w:t>
            </w:r>
          </w:p>
        </w:tc>
        <w:tc>
          <w:tcPr>
            <w:tcW w:w="1182" w:type="dxa"/>
            <w:gridSpan w:val="2"/>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992" w:type="dxa"/>
            <w:gridSpan w:val="7"/>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850" w:type="dxa"/>
            <w:gridSpan w:val="5"/>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1134" w:type="dxa"/>
            <w:gridSpan w:val="6"/>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DD0215" w:rsidRPr="006C69DA" w:rsidRDefault="00DD0215" w:rsidP="00B27A55">
            <w:pPr>
              <w:tabs>
                <w:tab w:val="left" w:pos="6330"/>
                <w:tab w:val="left" w:pos="7245"/>
                <w:tab w:val="left" w:pos="7980"/>
                <w:tab w:val="right" w:pos="9355"/>
              </w:tabs>
              <w:jc w:val="both"/>
              <w:rPr>
                <w:rFonts w:ascii="Times New Roman" w:hAnsi="Times New Roman" w:cs="Times New Roman"/>
                <w:bCs/>
                <w:color w:val="FF0000"/>
                <w:sz w:val="24"/>
                <w:szCs w:val="24"/>
              </w:rPr>
            </w:pPr>
          </w:p>
        </w:tc>
      </w:tr>
      <w:tr w:rsidR="00DD0215" w:rsidRPr="00172631" w:rsidTr="00626CCA">
        <w:trPr>
          <w:gridBefore w:val="1"/>
          <w:wBefore w:w="106" w:type="dxa"/>
          <w:trHeight w:val="574"/>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Басқарма аппаратын штат санына сәйкес ұстау</w:t>
            </w:r>
          </w:p>
        </w:tc>
        <w:tc>
          <w:tcPr>
            <w:tcW w:w="1182" w:type="dxa"/>
            <w:gridSpan w:val="2"/>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адам</w:t>
            </w:r>
          </w:p>
        </w:tc>
        <w:tc>
          <w:tcPr>
            <w:tcW w:w="851" w:type="dxa"/>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5</w:t>
            </w:r>
          </w:p>
        </w:tc>
        <w:tc>
          <w:tcPr>
            <w:tcW w:w="992" w:type="dxa"/>
            <w:gridSpan w:val="7"/>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5</w:t>
            </w:r>
          </w:p>
        </w:tc>
        <w:tc>
          <w:tcPr>
            <w:tcW w:w="850"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c>
          <w:tcPr>
            <w:tcW w:w="1134" w:type="dxa"/>
            <w:gridSpan w:val="6"/>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DD0215" w:rsidRPr="00172631" w:rsidRDefault="00FD6A9C" w:rsidP="00B27A55">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r>
      <w:tr w:rsidR="00FD6A9C" w:rsidRPr="00172631" w:rsidTr="00626CCA">
        <w:trPr>
          <w:gridBefore w:val="1"/>
          <w:wBefore w:w="106" w:type="dxa"/>
        </w:trPr>
        <w:tc>
          <w:tcPr>
            <w:tcW w:w="3604" w:type="dxa"/>
            <w:gridSpan w:val="7"/>
            <w:tcBorders>
              <w:top w:val="single" w:sz="4" w:space="0" w:color="auto"/>
              <w:left w:val="single" w:sz="4" w:space="0" w:color="auto"/>
              <w:bottom w:val="single" w:sz="4" w:space="0" w:color="auto"/>
              <w:right w:val="single" w:sz="4" w:space="0" w:color="auto"/>
            </w:tcBorders>
            <w:hideMark/>
          </w:tcPr>
          <w:p w:rsidR="00FD6A9C" w:rsidRPr="00172631" w:rsidRDefault="00FD6A9C"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Біліктілігін жоғарлату курсына мемлекеттік қызметкерлерді оқыту</w:t>
            </w:r>
          </w:p>
        </w:tc>
        <w:tc>
          <w:tcPr>
            <w:tcW w:w="1182" w:type="dxa"/>
            <w:gridSpan w:val="2"/>
            <w:tcBorders>
              <w:top w:val="single" w:sz="4" w:space="0" w:color="auto"/>
              <w:left w:val="single" w:sz="4" w:space="0" w:color="auto"/>
              <w:bottom w:val="single" w:sz="4" w:space="0" w:color="auto"/>
              <w:right w:val="single" w:sz="4" w:space="0" w:color="auto"/>
            </w:tcBorders>
            <w:hideMark/>
          </w:tcPr>
          <w:p w:rsidR="00FD6A9C" w:rsidRPr="00172631" w:rsidRDefault="00FD6A9C"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адам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D6A9C" w:rsidRPr="009B4ACC" w:rsidRDefault="00FD6A9C" w:rsidP="00FC4063">
            <w:pPr>
              <w:keepNext/>
              <w:spacing w:line="240" w:lineRule="atLeast"/>
              <w:jc w:val="center"/>
            </w:pPr>
            <w:r>
              <w:t>1</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FD6A9C" w:rsidRPr="009B4ACC" w:rsidRDefault="00FD6A9C" w:rsidP="00FC4063">
            <w:pPr>
              <w:keepNext/>
              <w:spacing w:line="240" w:lineRule="atLeast"/>
              <w:jc w:val="center"/>
            </w:pPr>
            <w:r>
              <w:t>1</w:t>
            </w:r>
          </w:p>
        </w:tc>
        <w:tc>
          <w:tcPr>
            <w:tcW w:w="850" w:type="dxa"/>
            <w:gridSpan w:val="5"/>
            <w:tcBorders>
              <w:top w:val="single" w:sz="4" w:space="0" w:color="auto"/>
              <w:left w:val="single" w:sz="4" w:space="0" w:color="auto"/>
              <w:bottom w:val="single" w:sz="4" w:space="0" w:color="auto"/>
              <w:right w:val="single" w:sz="4" w:space="0" w:color="auto"/>
            </w:tcBorders>
            <w:vAlign w:val="center"/>
            <w:hideMark/>
          </w:tcPr>
          <w:p w:rsidR="00FD6A9C" w:rsidRPr="009B4ACC" w:rsidRDefault="00FD6A9C" w:rsidP="00FC4063">
            <w:pPr>
              <w:keepNext/>
              <w:spacing w:line="240" w:lineRule="atLeast"/>
              <w:jc w:val="center"/>
            </w:pPr>
            <w:r>
              <w:t>3</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FD6A9C" w:rsidRPr="009B4ACC" w:rsidRDefault="00FD6A9C" w:rsidP="00FC4063">
            <w:pPr>
              <w:keepNext/>
              <w:spacing w:line="240" w:lineRule="atLeast"/>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6A9C" w:rsidRPr="009B4ACC" w:rsidRDefault="00FD6A9C" w:rsidP="00FC4063">
            <w:pPr>
              <w:keepNext/>
              <w:spacing w:line="240" w:lineRule="atLeast"/>
              <w:jc w:val="center"/>
            </w:pPr>
            <w:r>
              <w:t>1</w:t>
            </w:r>
          </w:p>
        </w:tc>
      </w:tr>
      <w:tr w:rsidR="00DD0215" w:rsidRPr="00172631" w:rsidTr="00626CCA">
        <w:trPr>
          <w:gridBefore w:val="1"/>
          <w:wBefore w:w="106" w:type="dxa"/>
          <w:trHeight w:val="421"/>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Бюджет бағдарлама аясы бойынша шығындар</w:t>
            </w:r>
          </w:p>
          <w:p w:rsidR="00DD0215" w:rsidRPr="00172631" w:rsidRDefault="00DD0215" w:rsidP="00B27A55">
            <w:pPr>
              <w:rPr>
                <w:rFonts w:ascii="Times New Roman" w:hAnsi="Times New Roman" w:cs="Times New Roman"/>
                <w:color w:val="000000" w:themeColor="text1"/>
                <w:sz w:val="24"/>
                <w:szCs w:val="24"/>
                <w:lang w:val="kk-KZ"/>
              </w:rPr>
            </w:pP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DD0215" w:rsidRPr="00172631" w:rsidRDefault="00DD0215" w:rsidP="00B27A55">
            <w:pPr>
              <w:jc w:val="center"/>
              <w:rPr>
                <w:rFonts w:ascii="Times New Roman" w:eastAsia="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Өлшем бірлігі</w:t>
            </w:r>
          </w:p>
          <w:p w:rsidR="00DD0215" w:rsidRPr="00172631" w:rsidRDefault="00DD0215" w:rsidP="00B27A55">
            <w:pPr>
              <w:jc w:val="center"/>
              <w:rPr>
                <w:rFonts w:ascii="Times New Roman" w:hAnsi="Times New Roman" w:cs="Times New Roman"/>
                <w:color w:val="000000" w:themeColor="text1"/>
                <w:sz w:val="24"/>
                <w:szCs w:val="24"/>
              </w:rPr>
            </w:pPr>
          </w:p>
          <w:p w:rsidR="00DD0215" w:rsidRPr="00172631" w:rsidRDefault="00DD0215" w:rsidP="00B27A55">
            <w:pPr>
              <w:jc w:val="center"/>
              <w:rPr>
                <w:rFonts w:ascii="Times New Roman" w:hAnsi="Times New Roman" w:cs="Times New Roman"/>
                <w:color w:val="000000" w:themeColor="text1"/>
                <w:sz w:val="24"/>
                <w:szCs w:val="24"/>
              </w:rPr>
            </w:pPr>
          </w:p>
          <w:p w:rsidR="00DD0215" w:rsidRPr="00172631" w:rsidRDefault="00DD0215" w:rsidP="00B27A55">
            <w:pPr>
              <w:jc w:val="center"/>
              <w:rPr>
                <w:rFonts w:ascii="Times New Roman" w:hAnsi="Times New Roman" w:cs="Times New Roman"/>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Есепті кезең</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Ағымдағы жылдың жоспары</w:t>
            </w:r>
          </w:p>
        </w:tc>
        <w:tc>
          <w:tcPr>
            <w:tcW w:w="3827" w:type="dxa"/>
            <w:gridSpan w:val="16"/>
            <w:tcBorders>
              <w:top w:val="single" w:sz="4" w:space="0" w:color="auto"/>
              <w:left w:val="single" w:sz="4" w:space="0" w:color="auto"/>
              <w:bottom w:val="single" w:sz="4" w:space="0" w:color="auto"/>
            </w:tcBorders>
            <w:hideMark/>
          </w:tcPr>
          <w:p w:rsidR="00DD0215" w:rsidRPr="00172631" w:rsidRDefault="00DD0215" w:rsidP="00B27A55">
            <w:pPr>
              <w:jc w:val="center"/>
              <w:rPr>
                <w:rFonts w:ascii="Times New Roman" w:eastAsia="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Жоспарлы кезең</w:t>
            </w:r>
          </w:p>
          <w:p w:rsidR="00DD0215" w:rsidRPr="00172631" w:rsidRDefault="00DD0215" w:rsidP="00B27A55">
            <w:pPr>
              <w:tabs>
                <w:tab w:val="left" w:pos="1305"/>
              </w:tabs>
              <w:jc w:val="center"/>
              <w:rPr>
                <w:rFonts w:ascii="Times New Roman" w:hAnsi="Times New Roman" w:cs="Times New Roman"/>
                <w:color w:val="000000" w:themeColor="text1"/>
                <w:sz w:val="24"/>
                <w:szCs w:val="24"/>
              </w:rPr>
            </w:pPr>
          </w:p>
        </w:tc>
      </w:tr>
      <w:tr w:rsidR="00DD0215" w:rsidRPr="00172631" w:rsidTr="00626CCA">
        <w:trPr>
          <w:gridBefore w:val="1"/>
          <w:wBefore w:w="106" w:type="dxa"/>
          <w:trHeight w:val="399"/>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D0215" w:rsidRPr="00172631" w:rsidRDefault="00DD0215" w:rsidP="00B27A55">
            <w:pPr>
              <w:rPr>
                <w:rFonts w:ascii="Times New Roman" w:hAnsi="Times New Roman" w:cs="Times New Roman"/>
                <w:color w:val="FF0000"/>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DD0215" w:rsidRPr="00172631" w:rsidRDefault="00DD0215" w:rsidP="00B27A55">
            <w:pPr>
              <w:rPr>
                <w:rFonts w:ascii="Times New Roman" w:hAnsi="Times New Roman" w:cs="Times New Roman"/>
                <w:color w:val="FF0000"/>
                <w:sz w:val="24"/>
                <w:szCs w:val="24"/>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DD0215" w:rsidRPr="00172631" w:rsidRDefault="00DD0215" w:rsidP="00FD6A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FD6A9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kk-KZ"/>
              </w:rPr>
              <w:t>ж</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FD6A9C">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w:t>
            </w:r>
            <w:r w:rsidR="00FD6A9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lang w:val="kk-KZ"/>
              </w:rPr>
              <w:t>ж</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FD6A9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FD6A9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ж</w:t>
            </w:r>
          </w:p>
        </w:tc>
        <w:tc>
          <w:tcPr>
            <w:tcW w:w="1134" w:type="dxa"/>
            <w:gridSpan w:val="6"/>
            <w:tcBorders>
              <w:top w:val="single" w:sz="4" w:space="0" w:color="auto"/>
              <w:left w:val="single" w:sz="4" w:space="0" w:color="auto"/>
              <w:bottom w:val="single" w:sz="4" w:space="0" w:color="auto"/>
              <w:right w:val="single" w:sz="4" w:space="0" w:color="auto"/>
            </w:tcBorders>
            <w:hideMark/>
          </w:tcPr>
          <w:p w:rsidR="00DD0215" w:rsidRPr="00172631" w:rsidRDefault="00DD0215" w:rsidP="00FD6A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FD6A9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ж</w:t>
            </w:r>
          </w:p>
        </w:tc>
        <w:tc>
          <w:tcPr>
            <w:tcW w:w="1559" w:type="dxa"/>
            <w:gridSpan w:val="5"/>
            <w:hideMark/>
          </w:tcPr>
          <w:p w:rsidR="00DD0215" w:rsidRPr="00172631" w:rsidRDefault="00DD0215" w:rsidP="00FD6A9C">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w:t>
            </w:r>
            <w:r w:rsidR="00FD6A9C">
              <w:rPr>
                <w:rFonts w:ascii="Times New Roman" w:hAnsi="Times New Roman" w:cs="Times New Roman"/>
                <w:color w:val="000000" w:themeColor="text1"/>
                <w:sz w:val="24"/>
                <w:szCs w:val="24"/>
                <w:lang w:val="kk-KZ"/>
              </w:rPr>
              <w:t>6</w:t>
            </w:r>
            <w:r>
              <w:rPr>
                <w:rFonts w:ascii="Times New Roman" w:hAnsi="Times New Roman" w:cs="Times New Roman"/>
                <w:color w:val="000000" w:themeColor="text1"/>
                <w:sz w:val="24"/>
                <w:szCs w:val="24"/>
                <w:lang w:val="kk-KZ"/>
              </w:rPr>
              <w:t>ж</w:t>
            </w:r>
          </w:p>
        </w:tc>
      </w:tr>
      <w:tr w:rsidR="006F1A0D" w:rsidRPr="00172631" w:rsidTr="00626CCA">
        <w:trPr>
          <w:gridBefore w:val="1"/>
          <w:wBefore w:w="106" w:type="dxa"/>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F1A0D" w:rsidRPr="00172631" w:rsidRDefault="006F1A0D" w:rsidP="00B27A55">
            <w:pPr>
              <w:rPr>
                <w:rFonts w:ascii="Times New Roman" w:hAnsi="Times New Roman" w:cs="Times New Roman"/>
                <w:color w:val="FF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F1A0D" w:rsidRPr="00172631" w:rsidRDefault="006F1A0D"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мың теңге</w:t>
            </w:r>
          </w:p>
        </w:tc>
        <w:tc>
          <w:tcPr>
            <w:tcW w:w="1276" w:type="dxa"/>
            <w:gridSpan w:val="4"/>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36307,0</w:t>
            </w:r>
          </w:p>
        </w:tc>
        <w:tc>
          <w:tcPr>
            <w:tcW w:w="1134" w:type="dxa"/>
            <w:gridSpan w:val="5"/>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38925,0</w:t>
            </w:r>
          </w:p>
        </w:tc>
        <w:tc>
          <w:tcPr>
            <w:tcW w:w="1134" w:type="dxa"/>
            <w:gridSpan w:val="5"/>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40924,0</w:t>
            </w:r>
          </w:p>
        </w:tc>
        <w:tc>
          <w:tcPr>
            <w:tcW w:w="1134" w:type="dxa"/>
            <w:gridSpan w:val="6"/>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42076,0</w:t>
            </w:r>
          </w:p>
        </w:tc>
        <w:tc>
          <w:tcPr>
            <w:tcW w:w="1559" w:type="dxa"/>
            <w:gridSpan w:val="5"/>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42692,0</w:t>
            </w:r>
          </w:p>
        </w:tc>
      </w:tr>
      <w:tr w:rsidR="006F1A0D" w:rsidRPr="00172631" w:rsidTr="00626CCA">
        <w:trPr>
          <w:gridBefore w:val="1"/>
          <w:wBefore w:w="106" w:type="dxa"/>
        </w:trPr>
        <w:tc>
          <w:tcPr>
            <w:tcW w:w="2518" w:type="dxa"/>
            <w:gridSpan w:val="2"/>
            <w:tcBorders>
              <w:top w:val="single" w:sz="4" w:space="0" w:color="auto"/>
              <w:left w:val="single" w:sz="4" w:space="0" w:color="auto"/>
              <w:bottom w:val="single" w:sz="4" w:space="0" w:color="auto"/>
              <w:right w:val="single" w:sz="4" w:space="0" w:color="auto"/>
            </w:tcBorders>
            <w:hideMark/>
          </w:tcPr>
          <w:p w:rsidR="006F1A0D" w:rsidRPr="00172631" w:rsidRDefault="006F1A0D"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Бюджет бағдарламасы аясы  бойынша барлығы:жергілікті бюджеттен</w:t>
            </w:r>
          </w:p>
        </w:tc>
        <w:tc>
          <w:tcPr>
            <w:tcW w:w="992" w:type="dxa"/>
            <w:gridSpan w:val="3"/>
            <w:tcBorders>
              <w:top w:val="single" w:sz="4" w:space="0" w:color="auto"/>
              <w:left w:val="single" w:sz="4" w:space="0" w:color="auto"/>
              <w:bottom w:val="single" w:sz="4" w:space="0" w:color="auto"/>
              <w:right w:val="single" w:sz="4" w:space="0" w:color="auto"/>
            </w:tcBorders>
            <w:hideMark/>
          </w:tcPr>
          <w:p w:rsidR="006F1A0D" w:rsidRPr="00172631" w:rsidRDefault="006F1A0D" w:rsidP="00B27A55">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мың тенге</w:t>
            </w:r>
          </w:p>
        </w:tc>
        <w:tc>
          <w:tcPr>
            <w:tcW w:w="1276" w:type="dxa"/>
            <w:gridSpan w:val="4"/>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36307,0</w:t>
            </w:r>
          </w:p>
        </w:tc>
        <w:tc>
          <w:tcPr>
            <w:tcW w:w="1134" w:type="dxa"/>
            <w:gridSpan w:val="5"/>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38925,0</w:t>
            </w:r>
          </w:p>
        </w:tc>
        <w:tc>
          <w:tcPr>
            <w:tcW w:w="1134" w:type="dxa"/>
            <w:gridSpan w:val="5"/>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40924,0</w:t>
            </w:r>
          </w:p>
        </w:tc>
        <w:tc>
          <w:tcPr>
            <w:tcW w:w="1134" w:type="dxa"/>
            <w:gridSpan w:val="6"/>
            <w:tcBorders>
              <w:top w:val="single" w:sz="4" w:space="0" w:color="auto"/>
              <w:left w:val="single" w:sz="4" w:space="0" w:color="auto"/>
              <w:bottom w:val="single" w:sz="4" w:space="0" w:color="auto"/>
              <w:right w:val="single" w:sz="4" w:space="0" w:color="auto"/>
            </w:tcBorders>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42076,0</w:t>
            </w:r>
          </w:p>
        </w:tc>
        <w:tc>
          <w:tcPr>
            <w:tcW w:w="1559" w:type="dxa"/>
            <w:gridSpan w:val="5"/>
            <w:hideMark/>
          </w:tcPr>
          <w:p w:rsidR="006F1A0D" w:rsidRPr="006F1A0D" w:rsidRDefault="006F1A0D" w:rsidP="00FC4063">
            <w:pPr>
              <w:rPr>
                <w:rFonts w:ascii="Times New Roman" w:hAnsi="Times New Roman" w:cs="Times New Roman"/>
                <w:sz w:val="24"/>
                <w:szCs w:val="24"/>
              </w:rPr>
            </w:pPr>
            <w:r w:rsidRPr="006F1A0D">
              <w:rPr>
                <w:rFonts w:ascii="Times New Roman" w:hAnsi="Times New Roman" w:cs="Times New Roman"/>
                <w:sz w:val="24"/>
                <w:szCs w:val="24"/>
              </w:rPr>
              <w:t>42692,0</w:t>
            </w:r>
          </w:p>
        </w:tc>
      </w:tr>
      <w:tr w:rsidR="00DD0215" w:rsidRPr="00343C13" w:rsidTr="00626CCA">
        <w:trPr>
          <w:gridBefore w:val="1"/>
          <w:wBefore w:w="106" w:type="dxa"/>
        </w:trPr>
        <w:tc>
          <w:tcPr>
            <w:tcW w:w="2802" w:type="dxa"/>
            <w:gridSpan w:val="4"/>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jc w:val="center"/>
              <w:rPr>
                <w:rFonts w:ascii="Times New Roman" w:hAnsi="Times New Roman" w:cs="Times New Roman"/>
                <w:color w:val="FF0000"/>
                <w:sz w:val="24"/>
                <w:szCs w:val="24"/>
                <w:highlight w:val="yellow"/>
                <w:lang w:val="kk-KZ"/>
              </w:rPr>
            </w:pPr>
            <w:r w:rsidRPr="006C69DA">
              <w:rPr>
                <w:rFonts w:ascii="Times New Roman" w:hAnsi="Times New Roman" w:cs="Times New Roman"/>
                <w:color w:val="000000" w:themeColor="text1"/>
                <w:sz w:val="24"/>
                <w:szCs w:val="24"/>
                <w:lang w:val="kk-KZ"/>
              </w:rPr>
              <w:t>Атауы және коды:бюджет бағдарламасы аясында</w:t>
            </w:r>
          </w:p>
        </w:tc>
        <w:tc>
          <w:tcPr>
            <w:tcW w:w="6945" w:type="dxa"/>
            <w:gridSpan w:val="26"/>
            <w:tcBorders>
              <w:top w:val="single" w:sz="4" w:space="0" w:color="auto"/>
              <w:left w:val="single" w:sz="4" w:space="0" w:color="auto"/>
              <w:bottom w:val="single" w:sz="4" w:space="0" w:color="auto"/>
              <w:right w:val="single" w:sz="4" w:space="0" w:color="auto"/>
            </w:tcBorders>
            <w:hideMark/>
          </w:tcPr>
          <w:p w:rsidR="00FD6A9C" w:rsidRPr="00FD6A9C" w:rsidRDefault="00FD6A9C" w:rsidP="00FD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D6A9C">
              <w:rPr>
                <w:rFonts w:ascii="Times New Roman" w:eastAsia="Times New Roman" w:hAnsi="Times New Roman" w:cs="Times New Roman"/>
                <w:sz w:val="24"/>
                <w:szCs w:val="24"/>
                <w:lang w:val="kk-KZ"/>
              </w:rPr>
              <w:t>055 "Ұлттық қордан кепілдендірілген трансферттен"</w:t>
            </w:r>
          </w:p>
          <w:p w:rsidR="00DD0215" w:rsidRPr="00B323C1" w:rsidRDefault="00DD0215" w:rsidP="00FD6A9C">
            <w:pPr>
              <w:rPr>
                <w:rFonts w:ascii="Times New Roman" w:hAnsi="Times New Roman" w:cs="Times New Roman"/>
                <w:color w:val="000000" w:themeColor="text1"/>
                <w:sz w:val="24"/>
                <w:szCs w:val="24"/>
                <w:lang w:val="kk-KZ"/>
              </w:rPr>
            </w:pPr>
          </w:p>
        </w:tc>
      </w:tr>
      <w:tr w:rsidR="00DD0215" w:rsidRPr="00343C13" w:rsidTr="00626CCA">
        <w:trPr>
          <w:gridBefore w:val="1"/>
          <w:wBefore w:w="106" w:type="dxa"/>
        </w:trPr>
        <w:tc>
          <w:tcPr>
            <w:tcW w:w="2802" w:type="dxa"/>
            <w:gridSpan w:val="4"/>
            <w:vMerge w:val="restart"/>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jc w:val="cente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Бюджет бағдарламаның түрі</w:t>
            </w: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Мемлекеттік бағдарламаның деңгейіне байланысты </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Аудандық (қалалық), аудан есебіндегі бекітілген бюджет (облыстық маңызы бар қала)</w:t>
            </w:r>
          </w:p>
        </w:tc>
      </w:tr>
      <w:tr w:rsidR="00DD0215" w:rsidRPr="00343C13" w:rsidTr="00626CCA">
        <w:trPr>
          <w:gridBefore w:val="1"/>
          <w:wBefore w:w="106" w:type="dxa"/>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DD0215" w:rsidRPr="006C69DA" w:rsidRDefault="00DD0215" w:rsidP="00034480">
            <w:pPr>
              <w:rPr>
                <w:rFonts w:ascii="Times New Roman" w:hAnsi="Times New Roman" w:cs="Times New Roman"/>
                <w:color w:val="FF0000"/>
                <w:sz w:val="24"/>
                <w:szCs w:val="24"/>
                <w:lang w:val="kk-KZ"/>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Мазмұнына байланысты </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Мемлекет міндеттерін орындау, мемлекеттік фунцияларын, өкілеттілігін жүзеге асыру</w:t>
            </w:r>
          </w:p>
        </w:tc>
      </w:tr>
      <w:tr w:rsidR="00DD0215" w:rsidRPr="006C69DA" w:rsidTr="00626CCA">
        <w:trPr>
          <w:gridBefore w:val="1"/>
          <w:wBefore w:w="106" w:type="dxa"/>
          <w:trHeight w:val="613"/>
        </w:trPr>
        <w:tc>
          <w:tcPr>
            <w:tcW w:w="2802" w:type="dxa"/>
            <w:gridSpan w:val="4"/>
            <w:vMerge/>
            <w:tcBorders>
              <w:top w:val="single" w:sz="4" w:space="0" w:color="auto"/>
              <w:left w:val="single" w:sz="4" w:space="0" w:color="auto"/>
              <w:bottom w:val="single" w:sz="4" w:space="0" w:color="auto"/>
              <w:right w:val="single" w:sz="4" w:space="0" w:color="auto"/>
            </w:tcBorders>
            <w:vAlign w:val="center"/>
            <w:hideMark/>
          </w:tcPr>
          <w:p w:rsidR="00DD0215" w:rsidRPr="006C69DA" w:rsidRDefault="00DD0215" w:rsidP="00034480">
            <w:pPr>
              <w:rPr>
                <w:rFonts w:ascii="Times New Roman" w:hAnsi="Times New Roman" w:cs="Times New Roman"/>
                <w:color w:val="FF0000"/>
                <w:sz w:val="24"/>
                <w:szCs w:val="24"/>
                <w:lang w:val="kk-KZ"/>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Іске асыру тәсіліне байланысты</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FF0000"/>
                <w:sz w:val="24"/>
                <w:szCs w:val="24"/>
                <w:lang w:val="kk-KZ"/>
              </w:rPr>
            </w:pPr>
            <w:r w:rsidRPr="006C69DA">
              <w:rPr>
                <w:rFonts w:ascii="Times New Roman" w:hAnsi="Times New Roman" w:cs="Times New Roman"/>
                <w:color w:val="000000" w:themeColor="text1"/>
                <w:sz w:val="24"/>
                <w:szCs w:val="24"/>
                <w:lang w:val="kk-KZ"/>
              </w:rPr>
              <w:t xml:space="preserve">Жеке бюджет бағдарламасы  </w:t>
            </w:r>
          </w:p>
        </w:tc>
      </w:tr>
      <w:tr w:rsidR="00DD0215" w:rsidRPr="006C69DA" w:rsidTr="00626CCA">
        <w:trPr>
          <w:gridBefore w:val="1"/>
          <w:wBefore w:w="106" w:type="dxa"/>
        </w:trPr>
        <w:tc>
          <w:tcPr>
            <w:tcW w:w="2802" w:type="dxa"/>
            <w:gridSpan w:val="4"/>
            <w:tcBorders>
              <w:top w:val="single" w:sz="4" w:space="0" w:color="auto"/>
              <w:left w:val="single" w:sz="4" w:space="0" w:color="auto"/>
              <w:bottom w:val="single" w:sz="4" w:space="0" w:color="auto"/>
              <w:right w:val="single" w:sz="4" w:space="0" w:color="auto"/>
            </w:tcBorders>
          </w:tcPr>
          <w:p w:rsidR="00DD0215" w:rsidRPr="006C69DA" w:rsidRDefault="00DD0215" w:rsidP="00034480">
            <w:pPr>
              <w:jc w:val="center"/>
              <w:rPr>
                <w:rFonts w:ascii="Times New Roman" w:hAnsi="Times New Roman" w:cs="Times New Roman"/>
                <w:color w:val="FF0000"/>
                <w:sz w:val="24"/>
                <w:szCs w:val="24"/>
              </w:rPr>
            </w:pPr>
          </w:p>
        </w:tc>
        <w:tc>
          <w:tcPr>
            <w:tcW w:w="2942" w:type="dxa"/>
            <w:gridSpan w:val="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Ағымдағы </w:t>
            </w:r>
            <w:r w:rsidRPr="006C69DA">
              <w:rPr>
                <w:rFonts w:ascii="Times New Roman" w:hAnsi="Times New Roman" w:cs="Times New Roman"/>
                <w:color w:val="000000" w:themeColor="text1"/>
                <w:sz w:val="24"/>
                <w:szCs w:val="24"/>
              </w:rPr>
              <w:t>/</w:t>
            </w:r>
            <w:r w:rsidRPr="006C69DA">
              <w:rPr>
                <w:rFonts w:ascii="Times New Roman" w:hAnsi="Times New Roman" w:cs="Times New Roman"/>
                <w:color w:val="000000" w:themeColor="text1"/>
                <w:sz w:val="24"/>
                <w:szCs w:val="24"/>
                <w:lang w:val="kk-KZ"/>
              </w:rPr>
              <w:t>даму</w:t>
            </w:r>
          </w:p>
        </w:tc>
        <w:tc>
          <w:tcPr>
            <w:tcW w:w="4003" w:type="dxa"/>
            <w:gridSpan w:val="18"/>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 xml:space="preserve">Ағымдағы бюджет бағдарламасы  </w:t>
            </w:r>
          </w:p>
        </w:tc>
      </w:tr>
      <w:tr w:rsidR="00DD0215" w:rsidRPr="00343C13" w:rsidTr="00FD6A9C">
        <w:trPr>
          <w:gridBefore w:val="1"/>
          <w:wBefore w:w="106" w:type="dxa"/>
          <w:trHeight w:val="1120"/>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t>Бюджеттік бағдарламаны сипаттау</w:t>
            </w:r>
          </w:p>
        </w:tc>
        <w:tc>
          <w:tcPr>
            <w:tcW w:w="6143" w:type="dxa"/>
            <w:gridSpan w:val="23"/>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6C69DA">
              <w:rPr>
                <w:rFonts w:ascii="Times New Roman" w:hAnsi="Times New Roman" w:cs="Times New Roman"/>
                <w:bCs/>
                <w:color w:val="000000" w:themeColor="text1"/>
                <w:sz w:val="24"/>
                <w:szCs w:val="24"/>
                <w:lang w:val="kk-KZ"/>
              </w:rPr>
              <w:t>Жер қатынастары бөлімге жүктелген жоспардарды өткізу,сапаны қамтамасыз етуге бағыталған фунцияларды өз уақытында орындау;</w:t>
            </w:r>
            <w:r w:rsidRPr="006C69DA">
              <w:rPr>
                <w:rFonts w:ascii="Times New Roman" w:hAnsi="Times New Roman" w:cs="Times New Roman"/>
                <w:color w:val="000000" w:themeColor="text1"/>
                <w:sz w:val="24"/>
                <w:szCs w:val="24"/>
                <w:lang w:val="kk-KZ"/>
              </w:rPr>
              <w:t xml:space="preserve">Айлық төлеу, салықтық және әлеуметтік айдарылымдар, қызметтік сапарлар, кеңсе тауарларын иемдену, материал шығындары, байланыс қызметінің төлемі, тағы да басқа </w:t>
            </w:r>
            <w:r w:rsidRPr="006C69DA">
              <w:rPr>
                <w:rFonts w:ascii="Times New Roman" w:hAnsi="Times New Roman" w:cs="Times New Roman"/>
                <w:color w:val="000000" w:themeColor="text1"/>
                <w:sz w:val="24"/>
                <w:szCs w:val="24"/>
                <w:lang w:val="kk-KZ"/>
              </w:rPr>
              <w:lastRenderedPageBreak/>
              <w:t>жұмыстар мен қызметтер, басқа күнделікті шығындармен бөлімнің штат есебіндегі 5 адамды қамтамасыз ету</w:t>
            </w:r>
          </w:p>
        </w:tc>
      </w:tr>
      <w:tr w:rsidR="00DD0215" w:rsidRPr="006C69DA" w:rsidTr="00626CCA">
        <w:trPr>
          <w:gridBefore w:val="1"/>
          <w:wBefore w:w="106" w:type="dxa"/>
          <w:trHeight w:val="581"/>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6C69DA" w:rsidRDefault="00DD0215" w:rsidP="00034480">
            <w:pPr>
              <w:rPr>
                <w:rFonts w:ascii="Times New Roman" w:hAnsi="Times New Roman" w:cs="Times New Roman"/>
                <w:color w:val="000000" w:themeColor="text1"/>
                <w:sz w:val="24"/>
                <w:szCs w:val="24"/>
                <w:lang w:val="kk-KZ"/>
              </w:rPr>
            </w:pPr>
            <w:r w:rsidRPr="006C69DA">
              <w:rPr>
                <w:rFonts w:ascii="Times New Roman" w:hAnsi="Times New Roman" w:cs="Times New Roman"/>
                <w:color w:val="000000" w:themeColor="text1"/>
                <w:sz w:val="24"/>
                <w:szCs w:val="24"/>
                <w:lang w:val="kk-KZ"/>
              </w:rPr>
              <w:lastRenderedPageBreak/>
              <w:t>Тікелей нәтиженің қорытындысы</w:t>
            </w:r>
          </w:p>
        </w:tc>
        <w:tc>
          <w:tcPr>
            <w:tcW w:w="1182" w:type="dxa"/>
            <w:gridSpan w:val="2"/>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992" w:type="dxa"/>
            <w:gridSpan w:val="7"/>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850" w:type="dxa"/>
            <w:gridSpan w:val="5"/>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1134" w:type="dxa"/>
            <w:gridSpan w:val="6"/>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DD0215" w:rsidRPr="006C69DA" w:rsidRDefault="00DD0215" w:rsidP="00034480">
            <w:pPr>
              <w:tabs>
                <w:tab w:val="left" w:pos="6330"/>
                <w:tab w:val="left" w:pos="7245"/>
                <w:tab w:val="left" w:pos="7980"/>
                <w:tab w:val="right" w:pos="9355"/>
              </w:tabs>
              <w:jc w:val="both"/>
              <w:rPr>
                <w:rFonts w:ascii="Times New Roman" w:hAnsi="Times New Roman" w:cs="Times New Roman"/>
                <w:bCs/>
                <w:color w:val="FF0000"/>
                <w:sz w:val="24"/>
                <w:szCs w:val="24"/>
              </w:rPr>
            </w:pPr>
          </w:p>
        </w:tc>
      </w:tr>
      <w:tr w:rsidR="00DD0215" w:rsidRPr="00172631" w:rsidTr="00626CCA">
        <w:trPr>
          <w:gridBefore w:val="1"/>
          <w:wBefore w:w="106" w:type="dxa"/>
          <w:trHeight w:val="574"/>
        </w:trPr>
        <w:tc>
          <w:tcPr>
            <w:tcW w:w="3604" w:type="dxa"/>
            <w:gridSpan w:val="7"/>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Басқарма аппаратын штат санына сәйкес ұстау</w:t>
            </w:r>
          </w:p>
        </w:tc>
        <w:tc>
          <w:tcPr>
            <w:tcW w:w="1182" w:type="dxa"/>
            <w:gridSpan w:val="2"/>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адам</w:t>
            </w:r>
          </w:p>
        </w:tc>
        <w:tc>
          <w:tcPr>
            <w:tcW w:w="851" w:type="dxa"/>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5</w:t>
            </w:r>
          </w:p>
        </w:tc>
        <w:tc>
          <w:tcPr>
            <w:tcW w:w="992" w:type="dxa"/>
            <w:gridSpan w:val="7"/>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sidRPr="00172631">
              <w:rPr>
                <w:rFonts w:ascii="Times New Roman" w:hAnsi="Times New Roman" w:cs="Times New Roman"/>
                <w:bCs/>
                <w:color w:val="000000" w:themeColor="text1"/>
                <w:sz w:val="24"/>
                <w:szCs w:val="24"/>
                <w:lang w:val="kk-KZ"/>
              </w:rPr>
              <w:t>5</w:t>
            </w:r>
          </w:p>
        </w:tc>
        <w:tc>
          <w:tcPr>
            <w:tcW w:w="850"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c>
          <w:tcPr>
            <w:tcW w:w="1134" w:type="dxa"/>
            <w:gridSpan w:val="6"/>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tabs>
                <w:tab w:val="left" w:pos="6330"/>
                <w:tab w:val="left" w:pos="7245"/>
                <w:tab w:val="left" w:pos="7980"/>
                <w:tab w:val="right" w:pos="9355"/>
              </w:tabs>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w:t>
            </w:r>
          </w:p>
        </w:tc>
      </w:tr>
      <w:tr w:rsidR="00DD0215" w:rsidRPr="00172631" w:rsidTr="00626CCA">
        <w:trPr>
          <w:gridBefore w:val="1"/>
          <w:wBefore w:w="106" w:type="dxa"/>
          <w:trHeight w:val="421"/>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Бюджет бағдарлама аясы бойынша шығындар</w:t>
            </w:r>
          </w:p>
          <w:p w:rsidR="00DD0215" w:rsidRPr="00172631" w:rsidRDefault="00DD0215" w:rsidP="00034480">
            <w:pPr>
              <w:rPr>
                <w:rFonts w:ascii="Times New Roman" w:hAnsi="Times New Roman" w:cs="Times New Roman"/>
                <w:color w:val="000000" w:themeColor="text1"/>
                <w:sz w:val="24"/>
                <w:szCs w:val="24"/>
                <w:lang w:val="kk-KZ"/>
              </w:rPr>
            </w:pP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DD0215" w:rsidRPr="00172631" w:rsidRDefault="00DD0215" w:rsidP="00034480">
            <w:pPr>
              <w:jc w:val="center"/>
              <w:rPr>
                <w:rFonts w:ascii="Times New Roman" w:eastAsia="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Өлшем бірлігі</w:t>
            </w:r>
          </w:p>
          <w:p w:rsidR="00DD0215" w:rsidRPr="00172631" w:rsidRDefault="00DD0215" w:rsidP="00034480">
            <w:pPr>
              <w:jc w:val="center"/>
              <w:rPr>
                <w:rFonts w:ascii="Times New Roman" w:hAnsi="Times New Roman" w:cs="Times New Roman"/>
                <w:color w:val="000000" w:themeColor="text1"/>
                <w:sz w:val="24"/>
                <w:szCs w:val="24"/>
              </w:rPr>
            </w:pPr>
          </w:p>
          <w:p w:rsidR="00DD0215" w:rsidRPr="00172631" w:rsidRDefault="00DD0215" w:rsidP="00034480">
            <w:pPr>
              <w:jc w:val="center"/>
              <w:rPr>
                <w:rFonts w:ascii="Times New Roman" w:hAnsi="Times New Roman" w:cs="Times New Roman"/>
                <w:color w:val="000000" w:themeColor="text1"/>
                <w:sz w:val="24"/>
                <w:szCs w:val="24"/>
              </w:rPr>
            </w:pPr>
          </w:p>
          <w:p w:rsidR="00DD0215" w:rsidRPr="00172631" w:rsidRDefault="00DD0215" w:rsidP="00034480">
            <w:pPr>
              <w:jc w:val="center"/>
              <w:rPr>
                <w:rFonts w:ascii="Times New Roman" w:hAnsi="Times New Roman" w:cs="Times New Roman"/>
                <w:color w:val="000000" w:themeColor="text1"/>
                <w:sz w:val="24"/>
                <w:szCs w:val="24"/>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Есепті кезең</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Ағымдағы жылдың жоспары</w:t>
            </w:r>
          </w:p>
        </w:tc>
        <w:tc>
          <w:tcPr>
            <w:tcW w:w="3827" w:type="dxa"/>
            <w:gridSpan w:val="16"/>
            <w:tcBorders>
              <w:top w:val="single" w:sz="4" w:space="0" w:color="auto"/>
              <w:left w:val="single" w:sz="4" w:space="0" w:color="auto"/>
              <w:bottom w:val="single" w:sz="4" w:space="0" w:color="auto"/>
            </w:tcBorders>
            <w:hideMark/>
          </w:tcPr>
          <w:p w:rsidR="00DD0215" w:rsidRPr="00172631" w:rsidRDefault="00DD0215" w:rsidP="00034480">
            <w:pPr>
              <w:jc w:val="center"/>
              <w:rPr>
                <w:rFonts w:ascii="Times New Roman" w:eastAsia="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Жоспарлы кезең</w:t>
            </w:r>
          </w:p>
          <w:p w:rsidR="00DD0215" w:rsidRPr="00172631" w:rsidRDefault="00DD0215" w:rsidP="00034480">
            <w:pPr>
              <w:tabs>
                <w:tab w:val="left" w:pos="1305"/>
              </w:tabs>
              <w:jc w:val="center"/>
              <w:rPr>
                <w:rFonts w:ascii="Times New Roman" w:hAnsi="Times New Roman" w:cs="Times New Roman"/>
                <w:color w:val="000000" w:themeColor="text1"/>
                <w:sz w:val="24"/>
                <w:szCs w:val="24"/>
              </w:rPr>
            </w:pPr>
          </w:p>
        </w:tc>
      </w:tr>
      <w:tr w:rsidR="00FD6A9C" w:rsidRPr="00172631" w:rsidTr="00626CCA">
        <w:trPr>
          <w:gridBefore w:val="1"/>
          <w:wBefore w:w="106" w:type="dxa"/>
          <w:trHeight w:val="399"/>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FD6A9C" w:rsidRPr="00172631" w:rsidRDefault="00FD6A9C" w:rsidP="00034480">
            <w:pPr>
              <w:rPr>
                <w:rFonts w:ascii="Times New Roman" w:hAnsi="Times New Roman" w:cs="Times New Roman"/>
                <w:color w:val="FF0000"/>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FD6A9C" w:rsidRPr="00172631" w:rsidRDefault="00FD6A9C" w:rsidP="00034480">
            <w:pPr>
              <w:rPr>
                <w:rFonts w:ascii="Times New Roman" w:hAnsi="Times New Roman" w:cs="Times New Roman"/>
                <w:color w:val="FF0000"/>
                <w:sz w:val="24"/>
                <w:szCs w:val="24"/>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Pr>
                <w:rFonts w:ascii="Times New Roman" w:hAnsi="Times New Roman" w:cs="Times New Roman"/>
                <w:color w:val="000000" w:themeColor="text1"/>
                <w:sz w:val="24"/>
                <w:szCs w:val="24"/>
                <w:lang w:val="kk-KZ"/>
              </w:rPr>
              <w:t>ж</w:t>
            </w:r>
          </w:p>
        </w:tc>
        <w:tc>
          <w:tcPr>
            <w:tcW w:w="1134" w:type="dxa"/>
            <w:gridSpan w:val="5"/>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lang w:val="kk-KZ"/>
              </w:rPr>
              <w:t>ж</w:t>
            </w:r>
          </w:p>
        </w:tc>
        <w:tc>
          <w:tcPr>
            <w:tcW w:w="1134" w:type="dxa"/>
            <w:gridSpan w:val="5"/>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2024ж</w:t>
            </w:r>
          </w:p>
        </w:tc>
        <w:tc>
          <w:tcPr>
            <w:tcW w:w="1134" w:type="dxa"/>
            <w:gridSpan w:val="6"/>
            <w:tcBorders>
              <w:top w:val="single" w:sz="4" w:space="0" w:color="auto"/>
              <w:left w:val="single" w:sz="4" w:space="0" w:color="auto"/>
              <w:bottom w:val="single" w:sz="4" w:space="0" w:color="auto"/>
              <w:right w:val="single" w:sz="4" w:space="0" w:color="auto"/>
            </w:tcBorders>
            <w:hideMark/>
          </w:tcPr>
          <w:p w:rsidR="00FD6A9C" w:rsidRPr="00172631" w:rsidRDefault="00FD6A9C" w:rsidP="00FC40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2025ж</w:t>
            </w:r>
          </w:p>
        </w:tc>
        <w:tc>
          <w:tcPr>
            <w:tcW w:w="1559" w:type="dxa"/>
            <w:gridSpan w:val="5"/>
            <w:hideMark/>
          </w:tcPr>
          <w:p w:rsidR="00FD6A9C" w:rsidRPr="00172631" w:rsidRDefault="00FD6A9C" w:rsidP="00FC4063">
            <w:pPr>
              <w:rPr>
                <w:rFonts w:ascii="Times New Roman" w:hAnsi="Times New Roman" w:cs="Times New Roman"/>
                <w:color w:val="000000" w:themeColor="text1"/>
                <w:sz w:val="24"/>
                <w:szCs w:val="24"/>
              </w:rPr>
            </w:pPr>
            <w:r w:rsidRPr="00172631">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kk-KZ"/>
              </w:rPr>
              <w:t>26ж</w:t>
            </w:r>
          </w:p>
        </w:tc>
      </w:tr>
      <w:tr w:rsidR="00DD0215" w:rsidRPr="00172631" w:rsidTr="00626CCA">
        <w:trPr>
          <w:gridBefore w:val="1"/>
          <w:wBefore w:w="106" w:type="dxa"/>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D0215" w:rsidRPr="00172631" w:rsidRDefault="00DD0215" w:rsidP="00034480">
            <w:pPr>
              <w:rPr>
                <w:rFonts w:ascii="Times New Roman" w:hAnsi="Times New Roman" w:cs="Times New Roman"/>
                <w:color w:val="FF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мың теңге</w:t>
            </w:r>
          </w:p>
        </w:tc>
        <w:tc>
          <w:tcPr>
            <w:tcW w:w="1276" w:type="dxa"/>
            <w:gridSpan w:val="4"/>
            <w:tcBorders>
              <w:top w:val="single" w:sz="4" w:space="0" w:color="auto"/>
              <w:left w:val="single" w:sz="4" w:space="0" w:color="auto"/>
              <w:bottom w:val="single" w:sz="4" w:space="0" w:color="auto"/>
              <w:right w:val="single" w:sz="4" w:space="0" w:color="auto"/>
            </w:tcBorders>
            <w:hideMark/>
          </w:tcPr>
          <w:p w:rsidR="00DD0215" w:rsidRPr="00B323C1" w:rsidRDefault="00FD6A9C" w:rsidP="00E83357">
            <w:pPr>
              <w:rPr>
                <w:rFonts w:ascii="Times New Roman" w:hAnsi="Times New Roman" w:cs="Times New Roman"/>
                <w:sz w:val="24"/>
                <w:szCs w:val="24"/>
              </w:rPr>
            </w:pPr>
            <w:r>
              <w:rPr>
                <w:rFonts w:ascii="Times New Roman" w:hAnsi="Times New Roman" w:cs="Times New Roman"/>
                <w:sz w:val="24"/>
                <w:szCs w:val="24"/>
                <w:lang w:val="kk-KZ"/>
              </w:rPr>
              <w:t>320,0</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B323C1" w:rsidRDefault="00DD0215" w:rsidP="00626CCA">
            <w:pPr>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D17863" w:rsidRDefault="00DD0215" w:rsidP="00034480"/>
        </w:tc>
        <w:tc>
          <w:tcPr>
            <w:tcW w:w="1134" w:type="dxa"/>
            <w:gridSpan w:val="6"/>
            <w:tcBorders>
              <w:top w:val="single" w:sz="4" w:space="0" w:color="auto"/>
              <w:left w:val="single" w:sz="4" w:space="0" w:color="auto"/>
              <w:bottom w:val="single" w:sz="4" w:space="0" w:color="auto"/>
              <w:right w:val="single" w:sz="4" w:space="0" w:color="auto"/>
            </w:tcBorders>
            <w:hideMark/>
          </w:tcPr>
          <w:p w:rsidR="00DD0215" w:rsidRPr="00D17863" w:rsidRDefault="00DD0215" w:rsidP="00034480"/>
        </w:tc>
        <w:tc>
          <w:tcPr>
            <w:tcW w:w="1559" w:type="dxa"/>
            <w:gridSpan w:val="5"/>
            <w:hideMark/>
          </w:tcPr>
          <w:p w:rsidR="00DD0215" w:rsidRPr="00D17863" w:rsidRDefault="00DD0215" w:rsidP="00034480"/>
        </w:tc>
      </w:tr>
      <w:tr w:rsidR="00DD0215" w:rsidRPr="00172631" w:rsidTr="00626CCA">
        <w:trPr>
          <w:gridBefore w:val="1"/>
          <w:wBefore w:w="106" w:type="dxa"/>
        </w:trPr>
        <w:tc>
          <w:tcPr>
            <w:tcW w:w="2518" w:type="dxa"/>
            <w:gridSpan w:val="2"/>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Бюджет бағдарламасы аясы  бойынша барлығы:</w:t>
            </w:r>
            <w:r w:rsidRPr="00B323C1">
              <w:rPr>
                <w:rFonts w:ascii="Times New Roman" w:hAnsi="Times New Roman" w:cs="Times New Roman"/>
                <w:sz w:val="24"/>
                <w:szCs w:val="24"/>
                <w:lang w:val="kk-KZ"/>
              </w:rPr>
              <w:t xml:space="preserve"> </w:t>
            </w:r>
            <w:r w:rsidR="00842E50" w:rsidRPr="00FD6A9C">
              <w:rPr>
                <w:rFonts w:ascii="Times New Roman" w:eastAsia="Times New Roman" w:hAnsi="Times New Roman" w:cs="Times New Roman"/>
                <w:sz w:val="24"/>
                <w:szCs w:val="24"/>
                <w:lang w:val="kk-KZ"/>
              </w:rPr>
              <w:t>"Ұлттық қордан кепілдендірілген трансферттен"</w:t>
            </w:r>
          </w:p>
        </w:tc>
        <w:tc>
          <w:tcPr>
            <w:tcW w:w="992" w:type="dxa"/>
            <w:gridSpan w:val="3"/>
            <w:tcBorders>
              <w:top w:val="single" w:sz="4" w:space="0" w:color="auto"/>
              <w:left w:val="single" w:sz="4" w:space="0" w:color="auto"/>
              <w:bottom w:val="single" w:sz="4" w:space="0" w:color="auto"/>
              <w:right w:val="single" w:sz="4" w:space="0" w:color="auto"/>
            </w:tcBorders>
            <w:hideMark/>
          </w:tcPr>
          <w:p w:rsidR="00DD0215" w:rsidRPr="00172631" w:rsidRDefault="00DD0215" w:rsidP="00034480">
            <w:pPr>
              <w:jc w:val="center"/>
              <w:rPr>
                <w:rFonts w:ascii="Times New Roman" w:hAnsi="Times New Roman" w:cs="Times New Roman"/>
                <w:color w:val="000000" w:themeColor="text1"/>
                <w:sz w:val="24"/>
                <w:szCs w:val="24"/>
                <w:lang w:val="kk-KZ"/>
              </w:rPr>
            </w:pPr>
            <w:r w:rsidRPr="00172631">
              <w:rPr>
                <w:rFonts w:ascii="Times New Roman" w:hAnsi="Times New Roman" w:cs="Times New Roman"/>
                <w:color w:val="000000" w:themeColor="text1"/>
                <w:sz w:val="24"/>
                <w:szCs w:val="24"/>
                <w:lang w:val="kk-KZ"/>
              </w:rPr>
              <w:t>мың тенге</w:t>
            </w:r>
          </w:p>
        </w:tc>
        <w:tc>
          <w:tcPr>
            <w:tcW w:w="1276" w:type="dxa"/>
            <w:gridSpan w:val="4"/>
            <w:tcBorders>
              <w:top w:val="single" w:sz="4" w:space="0" w:color="auto"/>
              <w:left w:val="single" w:sz="4" w:space="0" w:color="auto"/>
              <w:bottom w:val="single" w:sz="4" w:space="0" w:color="auto"/>
              <w:right w:val="single" w:sz="4" w:space="0" w:color="auto"/>
            </w:tcBorders>
            <w:hideMark/>
          </w:tcPr>
          <w:p w:rsidR="00DD0215" w:rsidRPr="00B323C1" w:rsidRDefault="00FD6A9C" w:rsidP="00E83357">
            <w:pPr>
              <w:rPr>
                <w:rFonts w:ascii="Times New Roman" w:hAnsi="Times New Roman" w:cs="Times New Roman"/>
                <w:sz w:val="24"/>
                <w:szCs w:val="24"/>
              </w:rPr>
            </w:pPr>
            <w:r>
              <w:rPr>
                <w:rFonts w:ascii="Times New Roman" w:hAnsi="Times New Roman" w:cs="Times New Roman"/>
                <w:sz w:val="24"/>
                <w:szCs w:val="24"/>
                <w:lang w:val="kk-KZ"/>
              </w:rPr>
              <w:t>320,0</w:t>
            </w: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B323C1" w:rsidRDefault="00DD0215" w:rsidP="00626CCA">
            <w:pPr>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DD0215" w:rsidRPr="00D17863" w:rsidRDefault="00DD0215" w:rsidP="00034480"/>
        </w:tc>
        <w:tc>
          <w:tcPr>
            <w:tcW w:w="1134" w:type="dxa"/>
            <w:gridSpan w:val="6"/>
            <w:tcBorders>
              <w:top w:val="single" w:sz="4" w:space="0" w:color="auto"/>
              <w:left w:val="single" w:sz="4" w:space="0" w:color="auto"/>
              <w:bottom w:val="single" w:sz="4" w:space="0" w:color="auto"/>
              <w:right w:val="single" w:sz="4" w:space="0" w:color="auto"/>
            </w:tcBorders>
            <w:hideMark/>
          </w:tcPr>
          <w:p w:rsidR="00DD0215" w:rsidRPr="00D17863" w:rsidRDefault="00DD0215" w:rsidP="00034480"/>
        </w:tc>
        <w:tc>
          <w:tcPr>
            <w:tcW w:w="1559" w:type="dxa"/>
            <w:gridSpan w:val="5"/>
            <w:hideMark/>
          </w:tcPr>
          <w:p w:rsidR="00DD0215" w:rsidRPr="00D17863" w:rsidRDefault="00DD0215" w:rsidP="00034480"/>
        </w:tc>
      </w:tr>
    </w:tbl>
    <w:p w:rsidR="002D3EED" w:rsidRPr="002D3EED" w:rsidRDefault="002D3EED" w:rsidP="002D3EED">
      <w:pPr>
        <w:pStyle w:val="ab"/>
        <w:jc w:val="both"/>
        <w:rPr>
          <w:rFonts w:ascii="Times New Roman" w:hAnsi="Times New Roman"/>
          <w:b/>
          <w:sz w:val="28"/>
          <w:szCs w:val="28"/>
        </w:rPr>
      </w:pPr>
    </w:p>
    <w:sectPr w:rsidR="002D3EED" w:rsidRPr="002D3EED" w:rsidSect="009623F5">
      <w:pgSz w:w="11906" w:h="16838"/>
      <w:pgMar w:top="284"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E6B92"/>
    <w:rsid w:val="00001062"/>
    <w:rsid w:val="000025AD"/>
    <w:rsid w:val="00025817"/>
    <w:rsid w:val="000461AB"/>
    <w:rsid w:val="00063684"/>
    <w:rsid w:val="00072886"/>
    <w:rsid w:val="0008247E"/>
    <w:rsid w:val="000835E0"/>
    <w:rsid w:val="0009146D"/>
    <w:rsid w:val="000924A4"/>
    <w:rsid w:val="000A4ED5"/>
    <w:rsid w:val="000B22A8"/>
    <w:rsid w:val="000B232D"/>
    <w:rsid w:val="000C1573"/>
    <w:rsid w:val="000C2428"/>
    <w:rsid w:val="001013E5"/>
    <w:rsid w:val="0010642E"/>
    <w:rsid w:val="00141E81"/>
    <w:rsid w:val="0015387A"/>
    <w:rsid w:val="00156CC9"/>
    <w:rsid w:val="00156FF1"/>
    <w:rsid w:val="00157A5A"/>
    <w:rsid w:val="00172631"/>
    <w:rsid w:val="001731D2"/>
    <w:rsid w:val="0017515F"/>
    <w:rsid w:val="00183CB6"/>
    <w:rsid w:val="00195A47"/>
    <w:rsid w:val="001B2F7C"/>
    <w:rsid w:val="001C70AE"/>
    <w:rsid w:val="001D4C2B"/>
    <w:rsid w:val="001E3C8D"/>
    <w:rsid w:val="001F00DF"/>
    <w:rsid w:val="001F1955"/>
    <w:rsid w:val="001F6486"/>
    <w:rsid w:val="00201A0F"/>
    <w:rsid w:val="00210FD9"/>
    <w:rsid w:val="0021284D"/>
    <w:rsid w:val="00214CCE"/>
    <w:rsid w:val="00233A58"/>
    <w:rsid w:val="00240894"/>
    <w:rsid w:val="00246AC8"/>
    <w:rsid w:val="00281F7D"/>
    <w:rsid w:val="00291FD0"/>
    <w:rsid w:val="00296695"/>
    <w:rsid w:val="002D3EED"/>
    <w:rsid w:val="002E0ECF"/>
    <w:rsid w:val="002E511B"/>
    <w:rsid w:val="00320F35"/>
    <w:rsid w:val="00343C13"/>
    <w:rsid w:val="0035040B"/>
    <w:rsid w:val="00356D63"/>
    <w:rsid w:val="00374BB5"/>
    <w:rsid w:val="00377C67"/>
    <w:rsid w:val="003B0DD0"/>
    <w:rsid w:val="003B2F7C"/>
    <w:rsid w:val="003B72EC"/>
    <w:rsid w:val="003B79D1"/>
    <w:rsid w:val="003C07F0"/>
    <w:rsid w:val="003C4F4E"/>
    <w:rsid w:val="003D0939"/>
    <w:rsid w:val="003D09D9"/>
    <w:rsid w:val="003D2107"/>
    <w:rsid w:val="003F65B9"/>
    <w:rsid w:val="00430D34"/>
    <w:rsid w:val="00443DCE"/>
    <w:rsid w:val="00466DAF"/>
    <w:rsid w:val="00467504"/>
    <w:rsid w:val="004715B8"/>
    <w:rsid w:val="00472B44"/>
    <w:rsid w:val="0047306D"/>
    <w:rsid w:val="0047425A"/>
    <w:rsid w:val="004866ED"/>
    <w:rsid w:val="004A4E2E"/>
    <w:rsid w:val="004C34F9"/>
    <w:rsid w:val="004E2FDD"/>
    <w:rsid w:val="00506853"/>
    <w:rsid w:val="005264EE"/>
    <w:rsid w:val="00526B58"/>
    <w:rsid w:val="00551507"/>
    <w:rsid w:val="00562DEE"/>
    <w:rsid w:val="00564315"/>
    <w:rsid w:val="00573425"/>
    <w:rsid w:val="005B4234"/>
    <w:rsid w:val="005C58B1"/>
    <w:rsid w:val="005E6DE5"/>
    <w:rsid w:val="005F2F79"/>
    <w:rsid w:val="00622103"/>
    <w:rsid w:val="00626CCA"/>
    <w:rsid w:val="00634BCD"/>
    <w:rsid w:val="0063600D"/>
    <w:rsid w:val="0065368A"/>
    <w:rsid w:val="00663195"/>
    <w:rsid w:val="006651C0"/>
    <w:rsid w:val="00667A6D"/>
    <w:rsid w:val="00671573"/>
    <w:rsid w:val="006B146B"/>
    <w:rsid w:val="006C58D1"/>
    <w:rsid w:val="006C69DA"/>
    <w:rsid w:val="006D739C"/>
    <w:rsid w:val="006F1A0D"/>
    <w:rsid w:val="007005BA"/>
    <w:rsid w:val="00701AB8"/>
    <w:rsid w:val="007129D0"/>
    <w:rsid w:val="00713A84"/>
    <w:rsid w:val="0073091C"/>
    <w:rsid w:val="00752ADD"/>
    <w:rsid w:val="00766378"/>
    <w:rsid w:val="007869BC"/>
    <w:rsid w:val="007A42B5"/>
    <w:rsid w:val="007B1340"/>
    <w:rsid w:val="007D4A53"/>
    <w:rsid w:val="007E3F8B"/>
    <w:rsid w:val="007E5D46"/>
    <w:rsid w:val="007F1EC5"/>
    <w:rsid w:val="007F40F8"/>
    <w:rsid w:val="00831A2C"/>
    <w:rsid w:val="00842E50"/>
    <w:rsid w:val="0084492B"/>
    <w:rsid w:val="008548A5"/>
    <w:rsid w:val="00864A91"/>
    <w:rsid w:val="00865358"/>
    <w:rsid w:val="00866E48"/>
    <w:rsid w:val="008765DC"/>
    <w:rsid w:val="008833EB"/>
    <w:rsid w:val="00892EA1"/>
    <w:rsid w:val="008944B4"/>
    <w:rsid w:val="008B2BB3"/>
    <w:rsid w:val="008C53E0"/>
    <w:rsid w:val="008F04D5"/>
    <w:rsid w:val="008F2D5C"/>
    <w:rsid w:val="008F70F1"/>
    <w:rsid w:val="00903B71"/>
    <w:rsid w:val="00924D8B"/>
    <w:rsid w:val="00937558"/>
    <w:rsid w:val="00952F6B"/>
    <w:rsid w:val="00955717"/>
    <w:rsid w:val="00955E35"/>
    <w:rsid w:val="009623F5"/>
    <w:rsid w:val="00975067"/>
    <w:rsid w:val="00992877"/>
    <w:rsid w:val="009940E1"/>
    <w:rsid w:val="009C7367"/>
    <w:rsid w:val="009E1F5D"/>
    <w:rsid w:val="009E5CCC"/>
    <w:rsid w:val="00A307E8"/>
    <w:rsid w:val="00A97BEA"/>
    <w:rsid w:val="00AA2A92"/>
    <w:rsid w:val="00AA5406"/>
    <w:rsid w:val="00AA56D8"/>
    <w:rsid w:val="00AC71F3"/>
    <w:rsid w:val="00AD29E1"/>
    <w:rsid w:val="00AD55BA"/>
    <w:rsid w:val="00AE24F7"/>
    <w:rsid w:val="00AE4059"/>
    <w:rsid w:val="00B031B0"/>
    <w:rsid w:val="00B323C1"/>
    <w:rsid w:val="00B44B00"/>
    <w:rsid w:val="00B450DD"/>
    <w:rsid w:val="00B55BBA"/>
    <w:rsid w:val="00B55CDD"/>
    <w:rsid w:val="00B63793"/>
    <w:rsid w:val="00B703EE"/>
    <w:rsid w:val="00B847B2"/>
    <w:rsid w:val="00B92FF7"/>
    <w:rsid w:val="00BA4ACD"/>
    <w:rsid w:val="00BA7DC7"/>
    <w:rsid w:val="00BB5239"/>
    <w:rsid w:val="00BE0C90"/>
    <w:rsid w:val="00BF6BF9"/>
    <w:rsid w:val="00C21B44"/>
    <w:rsid w:val="00C3262E"/>
    <w:rsid w:val="00C33526"/>
    <w:rsid w:val="00C42341"/>
    <w:rsid w:val="00C464D1"/>
    <w:rsid w:val="00C80A7F"/>
    <w:rsid w:val="00CA62D4"/>
    <w:rsid w:val="00CB6923"/>
    <w:rsid w:val="00CE66BD"/>
    <w:rsid w:val="00CF0187"/>
    <w:rsid w:val="00D100B7"/>
    <w:rsid w:val="00D11506"/>
    <w:rsid w:val="00D31B63"/>
    <w:rsid w:val="00D3480E"/>
    <w:rsid w:val="00D36025"/>
    <w:rsid w:val="00D44A98"/>
    <w:rsid w:val="00D468A9"/>
    <w:rsid w:val="00D522A6"/>
    <w:rsid w:val="00D60D2B"/>
    <w:rsid w:val="00D61467"/>
    <w:rsid w:val="00D62BA7"/>
    <w:rsid w:val="00D76BCC"/>
    <w:rsid w:val="00D90A8A"/>
    <w:rsid w:val="00D9590D"/>
    <w:rsid w:val="00DA5902"/>
    <w:rsid w:val="00DA79BF"/>
    <w:rsid w:val="00DB16B0"/>
    <w:rsid w:val="00DC241C"/>
    <w:rsid w:val="00DC6363"/>
    <w:rsid w:val="00DD0215"/>
    <w:rsid w:val="00DE0C15"/>
    <w:rsid w:val="00DE100A"/>
    <w:rsid w:val="00DE5388"/>
    <w:rsid w:val="00DE73EB"/>
    <w:rsid w:val="00E01516"/>
    <w:rsid w:val="00E023F6"/>
    <w:rsid w:val="00E069E4"/>
    <w:rsid w:val="00E459F4"/>
    <w:rsid w:val="00E471A4"/>
    <w:rsid w:val="00E56197"/>
    <w:rsid w:val="00E62E4A"/>
    <w:rsid w:val="00E72ACC"/>
    <w:rsid w:val="00E76665"/>
    <w:rsid w:val="00EA400A"/>
    <w:rsid w:val="00EA426A"/>
    <w:rsid w:val="00EB7079"/>
    <w:rsid w:val="00EC154B"/>
    <w:rsid w:val="00EC44C8"/>
    <w:rsid w:val="00ED0C01"/>
    <w:rsid w:val="00ED2EE1"/>
    <w:rsid w:val="00EE110A"/>
    <w:rsid w:val="00EE6B92"/>
    <w:rsid w:val="00F027D0"/>
    <w:rsid w:val="00F3301B"/>
    <w:rsid w:val="00F34DE1"/>
    <w:rsid w:val="00F354AC"/>
    <w:rsid w:val="00F44152"/>
    <w:rsid w:val="00F50D26"/>
    <w:rsid w:val="00F53B13"/>
    <w:rsid w:val="00F72B37"/>
    <w:rsid w:val="00F7584B"/>
    <w:rsid w:val="00F80247"/>
    <w:rsid w:val="00F84163"/>
    <w:rsid w:val="00F856B8"/>
    <w:rsid w:val="00F951DB"/>
    <w:rsid w:val="00FA1D0C"/>
    <w:rsid w:val="00FA4D8C"/>
    <w:rsid w:val="00FA7523"/>
    <w:rsid w:val="00FD1384"/>
    <w:rsid w:val="00FD1801"/>
    <w:rsid w:val="00FD6A9C"/>
    <w:rsid w:val="00FF5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5A"/>
  </w:style>
  <w:style w:type="paragraph" w:styleId="2">
    <w:name w:val="heading 2"/>
    <w:basedOn w:val="a"/>
    <w:next w:val="a"/>
    <w:link w:val="20"/>
    <w:uiPriority w:val="9"/>
    <w:semiHidden/>
    <w:unhideWhenUsed/>
    <w:qFormat/>
    <w:rsid w:val="00E471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EE6B92"/>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EE6B92"/>
    <w:rPr>
      <w:rFonts w:ascii="Times New Roman" w:eastAsia="Times New Roman" w:hAnsi="Times New Roman" w:cs="Times New Roman"/>
      <w:sz w:val="28"/>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rsid w:val="00EE6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6"/>
    <w:rsid w:val="00EE6B92"/>
    <w:rPr>
      <w:rFonts w:ascii="Times New Roman" w:eastAsia="Times New Roman" w:hAnsi="Times New Roman" w:cs="Times New Roman"/>
      <w:sz w:val="24"/>
      <w:szCs w:val="24"/>
    </w:rPr>
  </w:style>
  <w:style w:type="paragraph" w:customStyle="1" w:styleId="a8">
    <w:name w:val="Знак Знак Знак Знак Знак Знак"/>
    <w:basedOn w:val="a"/>
    <w:next w:val="2"/>
    <w:autoRedefine/>
    <w:rsid w:val="00E471A4"/>
    <w:pPr>
      <w:spacing w:after="160" w:line="240" w:lineRule="exact"/>
      <w:jc w:val="center"/>
    </w:pPr>
    <w:rPr>
      <w:rFonts w:ascii="Times New Roman" w:eastAsia="Times New Roman" w:hAnsi="Times New Roman" w:cs="Times New Roman"/>
      <w:b/>
      <w:i/>
      <w:sz w:val="28"/>
      <w:szCs w:val="28"/>
      <w:lang w:val="en-US" w:eastAsia="en-US"/>
    </w:rPr>
  </w:style>
  <w:style w:type="character" w:customStyle="1" w:styleId="20">
    <w:name w:val="Заголовок 2 Знак"/>
    <w:basedOn w:val="a0"/>
    <w:link w:val="2"/>
    <w:uiPriority w:val="9"/>
    <w:semiHidden/>
    <w:rsid w:val="00E471A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0924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4A4"/>
    <w:rPr>
      <w:rFonts w:ascii="Tahoma" w:hAnsi="Tahoma" w:cs="Tahoma"/>
      <w:sz w:val="16"/>
      <w:szCs w:val="16"/>
    </w:rPr>
  </w:style>
  <w:style w:type="paragraph" w:styleId="ab">
    <w:name w:val="No Spacing"/>
    <w:uiPriority w:val="99"/>
    <w:qFormat/>
    <w:rsid w:val="007F40F8"/>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FD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D6A9C"/>
    <w:rPr>
      <w:rFonts w:ascii="Courier New" w:eastAsia="Times New Roman" w:hAnsi="Courier New" w:cs="Courier New"/>
      <w:sz w:val="20"/>
      <w:szCs w:val="20"/>
    </w:rPr>
  </w:style>
  <w:style w:type="character" w:customStyle="1" w:styleId="y2iqfc">
    <w:name w:val="y2iqfc"/>
    <w:basedOn w:val="a0"/>
    <w:rsid w:val="00FD6A9C"/>
  </w:style>
</w:styles>
</file>

<file path=word/webSettings.xml><?xml version="1.0" encoding="utf-8"?>
<w:webSettings xmlns:r="http://schemas.openxmlformats.org/officeDocument/2006/relationships" xmlns:w="http://schemas.openxmlformats.org/wordprocessingml/2006/main">
  <w:divs>
    <w:div w:id="27217981">
      <w:bodyDiv w:val="1"/>
      <w:marLeft w:val="0"/>
      <w:marRight w:val="0"/>
      <w:marTop w:val="0"/>
      <w:marBottom w:val="0"/>
      <w:divBdr>
        <w:top w:val="none" w:sz="0" w:space="0" w:color="auto"/>
        <w:left w:val="none" w:sz="0" w:space="0" w:color="auto"/>
        <w:bottom w:val="none" w:sz="0" w:space="0" w:color="auto"/>
        <w:right w:val="none" w:sz="0" w:space="0" w:color="auto"/>
      </w:divBdr>
    </w:div>
    <w:div w:id="15158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7C95-A81F-493E-993E-5CA645E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98</cp:revision>
  <cp:lastPrinted>2021-09-03T03:48:00Z</cp:lastPrinted>
  <dcterms:created xsi:type="dcterms:W3CDTF">2015-05-15T05:54:00Z</dcterms:created>
  <dcterms:modified xsi:type="dcterms:W3CDTF">2023-05-11T08:55:00Z</dcterms:modified>
</cp:coreProperties>
</file>